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25D5" w14:textId="77777777" w:rsidR="00320F71" w:rsidRPr="007C6BD3" w:rsidRDefault="00320F71" w:rsidP="00320F71">
      <w:pPr>
        <w:pStyle w:val="Title"/>
        <w:rPr>
          <w:rFonts w:ascii="Arial" w:hAnsi="Arial" w:cs="Arial"/>
          <w:sz w:val="20"/>
          <w:szCs w:val="20"/>
        </w:rPr>
      </w:pPr>
      <w:r w:rsidRPr="007C6BD3">
        <w:rPr>
          <w:rFonts w:ascii="Arial" w:hAnsi="Arial" w:cs="Arial"/>
          <w:sz w:val="20"/>
          <w:szCs w:val="20"/>
        </w:rPr>
        <w:t>İŞLETME SÖZLEŞMESİ</w:t>
      </w:r>
    </w:p>
    <w:p w14:paraId="3F115098" w14:textId="77777777" w:rsidR="00320F71" w:rsidRPr="007C6BD3" w:rsidRDefault="00320F71" w:rsidP="00AD5329">
      <w:pPr>
        <w:pStyle w:val="Heading1"/>
      </w:pPr>
      <w:r w:rsidRPr="007C6BD3">
        <w:t>SÖZLEŞMENİN TARAFLARI</w:t>
      </w:r>
    </w:p>
    <w:p w14:paraId="164DB4E2" w14:textId="77777777" w:rsidR="00320F71" w:rsidRPr="007C6BD3" w:rsidRDefault="00320F71" w:rsidP="00320F71">
      <w:pPr>
        <w:rPr>
          <w:rFonts w:ascii="Arial" w:hAnsi="Arial" w:cs="Arial"/>
          <w:sz w:val="20"/>
          <w:szCs w:val="20"/>
        </w:rPr>
      </w:pPr>
      <w:r w:rsidRPr="007C6BD3">
        <w:rPr>
          <w:rFonts w:ascii="Arial" w:hAnsi="Arial" w:cs="Arial"/>
          <w:sz w:val="20"/>
          <w:szCs w:val="20"/>
        </w:rPr>
        <w:t>Bir tarafta Emniyettepe Mah. Kazım Karabekir Cad. No:2/13 Eyüp/İstanbul adresinde mukim, Gaziosmanpaşa Vergi Dairesi 4810620627 Vergi numaralı</w:t>
      </w:r>
      <w:r w:rsidRPr="007C6BD3">
        <w:rPr>
          <w:rFonts w:ascii="Arial" w:hAnsi="Arial" w:cs="Arial"/>
          <w:b/>
          <w:sz w:val="20"/>
          <w:szCs w:val="20"/>
        </w:rPr>
        <w:t xml:space="preserve"> </w:t>
      </w:r>
      <w:r w:rsidRPr="007C6BD3">
        <w:rPr>
          <w:rFonts w:ascii="Arial" w:hAnsi="Arial" w:cs="Arial"/>
          <w:sz w:val="20"/>
          <w:szCs w:val="20"/>
        </w:rPr>
        <w:t>İstanbul Bilgi Üniversitesi İktisadi İşletmesi  (bundan sonra “</w:t>
      </w:r>
      <w:r w:rsidRPr="007C6BD3">
        <w:rPr>
          <w:rStyle w:val="Strong"/>
          <w:rFonts w:ascii="Arial" w:hAnsi="Arial" w:cs="Arial"/>
          <w:sz w:val="20"/>
          <w:szCs w:val="20"/>
        </w:rPr>
        <w:t xml:space="preserve">BİLGİ” </w:t>
      </w:r>
      <w:r w:rsidRPr="007C6BD3">
        <w:rPr>
          <w:rFonts w:ascii="Arial" w:hAnsi="Arial" w:cs="Arial"/>
          <w:sz w:val="20"/>
          <w:szCs w:val="20"/>
        </w:rPr>
        <w:t xml:space="preserve">olarak anılacaktır) ile diğer tarafta </w:t>
      </w:r>
      <w:r w:rsidRPr="00D45C95">
        <w:rPr>
          <w:rFonts w:ascii="Arial" w:hAnsi="Arial" w:cs="Arial"/>
          <w:color w:val="000000"/>
          <w:sz w:val="20"/>
          <w:szCs w:val="20"/>
        </w:rPr>
        <w:t>Çağlayan Mah. Karaağaç Sok. No:2 Kağıthane/ İstanbul</w:t>
      </w:r>
      <w:r w:rsidRPr="007C6BD3">
        <w:rPr>
          <w:rFonts w:ascii="Arial" w:hAnsi="Arial" w:cs="Arial"/>
          <w:color w:val="000000"/>
          <w:sz w:val="20"/>
          <w:szCs w:val="20"/>
        </w:rPr>
        <w:t xml:space="preserve"> adresinde mukim</w:t>
      </w:r>
      <w:r w:rsidRPr="00D86835">
        <w:rPr>
          <w:sz w:val="22"/>
          <w:highlight w:val="yellow"/>
        </w:rPr>
        <w:t xml:space="preserve"> [●]</w:t>
      </w:r>
      <w:r>
        <w:rPr>
          <w:sz w:val="22"/>
        </w:rPr>
        <w:t xml:space="preserve"> </w:t>
      </w:r>
      <w:r w:rsidRPr="007C6BD3">
        <w:rPr>
          <w:rFonts w:ascii="Arial" w:hAnsi="Arial" w:cs="Arial"/>
          <w:color w:val="000000"/>
          <w:sz w:val="20"/>
          <w:szCs w:val="20"/>
        </w:rPr>
        <w:t xml:space="preserve">Vergi Dairesi </w:t>
      </w:r>
      <w:r w:rsidRPr="00D86835">
        <w:rPr>
          <w:sz w:val="22"/>
          <w:highlight w:val="yellow"/>
        </w:rPr>
        <w:t>[●]</w:t>
      </w:r>
      <w:r>
        <w:rPr>
          <w:sz w:val="22"/>
        </w:rPr>
        <w:t xml:space="preserve"> </w:t>
      </w:r>
      <w:r w:rsidRPr="007C6BD3">
        <w:rPr>
          <w:rFonts w:ascii="Arial" w:hAnsi="Arial" w:cs="Arial"/>
          <w:color w:val="000000"/>
          <w:sz w:val="20"/>
          <w:szCs w:val="20"/>
        </w:rPr>
        <w:t xml:space="preserve">Vergi numaralı </w:t>
      </w:r>
      <w:r w:rsidRPr="00D86835">
        <w:rPr>
          <w:sz w:val="22"/>
          <w:highlight w:val="yellow"/>
        </w:rPr>
        <w:t>[●]</w:t>
      </w:r>
      <w:r w:rsidRPr="007C6BD3">
        <w:rPr>
          <w:rFonts w:ascii="Arial" w:hAnsi="Arial" w:cs="Arial"/>
          <w:sz w:val="20"/>
          <w:szCs w:val="20"/>
        </w:rPr>
        <w:t xml:space="preserve"> (bundan sonra “</w:t>
      </w:r>
      <w:r w:rsidRPr="007C6BD3">
        <w:rPr>
          <w:rStyle w:val="Strong"/>
          <w:rFonts w:ascii="Arial" w:hAnsi="Arial" w:cs="Arial"/>
          <w:sz w:val="20"/>
          <w:szCs w:val="20"/>
        </w:rPr>
        <w:t>İşletmeci”</w:t>
      </w:r>
      <w:r w:rsidRPr="007C6BD3">
        <w:rPr>
          <w:rFonts w:ascii="Arial" w:hAnsi="Arial" w:cs="Arial"/>
          <w:sz w:val="20"/>
          <w:szCs w:val="20"/>
        </w:rPr>
        <w:t xml:space="preserve"> olarak anılacaktır) arasında aşağıdaki şartlarla bir İşletme sözleşmesi (bundan sonra “</w:t>
      </w:r>
      <w:r w:rsidRPr="007C6BD3">
        <w:rPr>
          <w:rStyle w:val="Strong"/>
          <w:rFonts w:ascii="Arial" w:hAnsi="Arial" w:cs="Arial"/>
          <w:sz w:val="20"/>
          <w:szCs w:val="20"/>
        </w:rPr>
        <w:t>İşletme Sözleşmesi” veya “Sözleşme”</w:t>
      </w:r>
      <w:r w:rsidRPr="007C6BD3">
        <w:rPr>
          <w:rFonts w:ascii="Arial" w:hAnsi="Arial" w:cs="Arial"/>
          <w:sz w:val="20"/>
          <w:szCs w:val="20"/>
        </w:rPr>
        <w:t xml:space="preserve"> olarak anılacaktır) akdedilmiştir.</w:t>
      </w:r>
    </w:p>
    <w:p w14:paraId="3E20F787" w14:textId="77777777" w:rsidR="00320F71" w:rsidRPr="007C6BD3" w:rsidRDefault="00320F71" w:rsidP="00320F71">
      <w:pPr>
        <w:rPr>
          <w:rFonts w:ascii="Arial" w:hAnsi="Arial" w:cs="Arial"/>
          <w:sz w:val="20"/>
          <w:szCs w:val="20"/>
        </w:rPr>
      </w:pPr>
      <w:r w:rsidRPr="007C6BD3">
        <w:rPr>
          <w:rFonts w:ascii="Arial" w:hAnsi="Arial" w:cs="Arial"/>
          <w:sz w:val="20"/>
          <w:szCs w:val="20"/>
        </w:rPr>
        <w:t>BİLGİ ve İşletmeci birlikte “</w:t>
      </w:r>
      <w:r w:rsidRPr="007C6BD3">
        <w:rPr>
          <w:rFonts w:ascii="Arial" w:hAnsi="Arial" w:cs="Arial"/>
          <w:b/>
          <w:sz w:val="20"/>
          <w:szCs w:val="20"/>
        </w:rPr>
        <w:t>Taraflar</w:t>
      </w:r>
      <w:r w:rsidRPr="007C6BD3">
        <w:rPr>
          <w:rFonts w:ascii="Arial" w:hAnsi="Arial" w:cs="Arial"/>
          <w:sz w:val="20"/>
          <w:szCs w:val="20"/>
        </w:rPr>
        <w:t>” ayrı ayrı  “</w:t>
      </w:r>
      <w:r w:rsidRPr="007C6BD3">
        <w:rPr>
          <w:rFonts w:ascii="Arial" w:hAnsi="Arial" w:cs="Arial"/>
          <w:b/>
          <w:sz w:val="20"/>
          <w:szCs w:val="20"/>
        </w:rPr>
        <w:t>Taraf</w:t>
      </w:r>
      <w:r w:rsidRPr="007C6BD3">
        <w:rPr>
          <w:rFonts w:ascii="Arial" w:hAnsi="Arial" w:cs="Arial"/>
          <w:sz w:val="20"/>
          <w:szCs w:val="20"/>
        </w:rPr>
        <w:t xml:space="preserve">” olarak anılacaktır. </w:t>
      </w:r>
    </w:p>
    <w:p w14:paraId="11C4BD14" w14:textId="77777777" w:rsidR="00320F71" w:rsidRPr="007C6BD3" w:rsidRDefault="00320F71" w:rsidP="00AD5329">
      <w:pPr>
        <w:pStyle w:val="Heading1"/>
      </w:pPr>
      <w:r w:rsidRPr="007C6BD3">
        <w:t>SÖZLEŞMENİN</w:t>
      </w:r>
      <w:r w:rsidRPr="007C6BD3">
        <w:rPr>
          <w:lang w:val="tr-TR"/>
        </w:rPr>
        <w:t xml:space="preserve"> AMACI VE</w:t>
      </w:r>
      <w:r w:rsidRPr="007C6BD3">
        <w:t xml:space="preserve"> KONUSU </w:t>
      </w:r>
    </w:p>
    <w:p w14:paraId="4396633C" w14:textId="6D7181A9" w:rsidR="00320F71" w:rsidRPr="007C6BD3" w:rsidRDefault="00320F71" w:rsidP="00320F71">
      <w:pPr>
        <w:rPr>
          <w:rFonts w:ascii="Arial" w:hAnsi="Arial" w:cs="Arial"/>
          <w:sz w:val="20"/>
          <w:szCs w:val="20"/>
        </w:rPr>
      </w:pPr>
      <w:r w:rsidRPr="007C6BD3">
        <w:rPr>
          <w:rFonts w:ascii="Arial" w:hAnsi="Arial" w:cs="Arial"/>
          <w:sz w:val="20"/>
          <w:szCs w:val="20"/>
        </w:rPr>
        <w:t xml:space="preserve">İşbu İşletme Sözleşmesi İşletmeci’nin Emniyettepe Mah. Kazım Karabekir Cad. No: 2/10 Eyüp, İstanbul adresinde bulunan “Santral İstanbul Kampüsünde” yer alan ve ekli krokide taralı alan olarak gösterilen net </w:t>
      </w:r>
      <w:r>
        <w:rPr>
          <w:rFonts w:ascii="Arial" w:hAnsi="Arial" w:cs="Arial"/>
          <w:sz w:val="20"/>
          <w:szCs w:val="20"/>
        </w:rPr>
        <w:t>460</w:t>
      </w:r>
      <w:r w:rsidRPr="007C6BD3">
        <w:rPr>
          <w:rFonts w:ascii="Arial" w:hAnsi="Arial" w:cs="Arial"/>
          <w:sz w:val="20"/>
          <w:szCs w:val="20"/>
        </w:rPr>
        <w:t xml:space="preserve"> m</w:t>
      </w:r>
      <w:r w:rsidRPr="006853DE">
        <w:rPr>
          <w:rFonts w:ascii="Arial" w:hAnsi="Arial" w:cs="Arial"/>
          <w:sz w:val="20"/>
          <w:szCs w:val="20"/>
        </w:rPr>
        <w:t>2</w:t>
      </w:r>
      <w:r w:rsidRPr="007C6BD3">
        <w:rPr>
          <w:rFonts w:ascii="Arial" w:hAnsi="Arial" w:cs="Arial"/>
          <w:sz w:val="20"/>
          <w:szCs w:val="20"/>
        </w:rPr>
        <w:t xml:space="preserve"> kapalı kullanım alana sahip ve No: </w:t>
      </w:r>
      <w:r>
        <w:rPr>
          <w:rFonts w:ascii="Arial" w:hAnsi="Arial" w:cs="Arial"/>
          <w:sz w:val="20"/>
          <w:szCs w:val="20"/>
        </w:rPr>
        <w:t>1.1</w:t>
      </w:r>
      <w:r w:rsidRPr="007C6BD3">
        <w:rPr>
          <w:rFonts w:ascii="Arial" w:hAnsi="Arial" w:cs="Arial"/>
          <w:sz w:val="20"/>
          <w:szCs w:val="20"/>
        </w:rPr>
        <w:t xml:space="preserve"> olarak belirtilen alan ile İnönü Caddesi No: 6 Kuştepe 34387 Şişli, İstanbul adresinde bulunan “Kuştepe Kampüsünde” yer alan ve ekli krokide taralı alan olarak gösterilen net </w:t>
      </w:r>
      <w:r>
        <w:rPr>
          <w:rFonts w:ascii="Arial" w:hAnsi="Arial" w:cs="Arial"/>
          <w:sz w:val="20"/>
          <w:szCs w:val="20"/>
        </w:rPr>
        <w:t>930</w:t>
      </w:r>
      <w:r w:rsidRPr="007C6BD3">
        <w:rPr>
          <w:rFonts w:ascii="Arial" w:hAnsi="Arial" w:cs="Arial"/>
          <w:sz w:val="20"/>
          <w:szCs w:val="20"/>
        </w:rPr>
        <w:t xml:space="preserve"> m</w:t>
      </w:r>
      <w:r w:rsidRPr="006853DE">
        <w:rPr>
          <w:rFonts w:ascii="Arial" w:hAnsi="Arial" w:cs="Arial"/>
          <w:sz w:val="20"/>
          <w:szCs w:val="20"/>
        </w:rPr>
        <w:t>2</w:t>
      </w:r>
      <w:r w:rsidRPr="007C6BD3">
        <w:rPr>
          <w:rFonts w:ascii="Arial" w:hAnsi="Arial" w:cs="Arial"/>
          <w:sz w:val="20"/>
          <w:szCs w:val="20"/>
        </w:rPr>
        <w:t xml:space="preserve"> kapalı kullanım alana sahip ve No: </w:t>
      </w:r>
      <w:r>
        <w:rPr>
          <w:rFonts w:ascii="Arial" w:hAnsi="Arial" w:cs="Arial"/>
          <w:sz w:val="20"/>
          <w:szCs w:val="20"/>
        </w:rPr>
        <w:t xml:space="preserve">3.1 </w:t>
      </w:r>
      <w:r w:rsidRPr="007C6BD3">
        <w:rPr>
          <w:rFonts w:ascii="Arial" w:hAnsi="Arial" w:cs="Arial"/>
          <w:sz w:val="20"/>
          <w:szCs w:val="20"/>
        </w:rPr>
        <w:t xml:space="preserve">olarak belirtilen alanı </w:t>
      </w:r>
      <w:r>
        <w:rPr>
          <w:rFonts w:ascii="Arial" w:hAnsi="Arial" w:cs="Arial"/>
          <w:sz w:val="20"/>
          <w:szCs w:val="20"/>
        </w:rPr>
        <w:t xml:space="preserve">ve </w:t>
      </w:r>
      <w:r w:rsidRPr="007676DC">
        <w:rPr>
          <w:rFonts w:ascii="Arial" w:hAnsi="Arial" w:cs="Arial"/>
          <w:sz w:val="20"/>
          <w:szCs w:val="20"/>
        </w:rPr>
        <w:t xml:space="preserve">Hacıahmet Mahallesi Pir Hüsamettin Sokak No:20 34440 Beyoğlu İstanbul </w:t>
      </w:r>
      <w:r>
        <w:rPr>
          <w:rFonts w:ascii="Arial" w:hAnsi="Arial" w:cs="Arial"/>
          <w:sz w:val="20"/>
          <w:szCs w:val="20"/>
        </w:rPr>
        <w:t xml:space="preserve">adresinde bulunan “Dolapdere Kampüsünde” yer alan ve ekli krokide taralı alan olarak gösterilen net 667 m2 kapalı kullanım alana sahip ve No: 3B G 006 olarak belirtilen alanı </w:t>
      </w:r>
      <w:r w:rsidR="00A870B0">
        <w:rPr>
          <w:rFonts w:ascii="Arial" w:hAnsi="Arial" w:cs="Arial"/>
          <w:sz w:val="20"/>
          <w:szCs w:val="20"/>
        </w:rPr>
        <w:t>10</w:t>
      </w:r>
      <w:r w:rsidRPr="007C6BD3">
        <w:rPr>
          <w:rFonts w:ascii="Arial" w:hAnsi="Arial" w:cs="Arial"/>
          <w:sz w:val="20"/>
          <w:szCs w:val="20"/>
        </w:rPr>
        <w:t>/0</w:t>
      </w:r>
      <w:r w:rsidR="00A870B0">
        <w:rPr>
          <w:rFonts w:ascii="Arial" w:hAnsi="Arial" w:cs="Arial"/>
          <w:sz w:val="20"/>
          <w:szCs w:val="20"/>
        </w:rPr>
        <w:t>6</w:t>
      </w:r>
      <w:r w:rsidRPr="007C6BD3">
        <w:rPr>
          <w:rFonts w:ascii="Arial" w:hAnsi="Arial" w:cs="Arial"/>
          <w:sz w:val="20"/>
          <w:szCs w:val="20"/>
        </w:rPr>
        <w:t>/201</w:t>
      </w:r>
      <w:r w:rsidR="00A870B0">
        <w:rPr>
          <w:rFonts w:ascii="Arial" w:hAnsi="Arial" w:cs="Arial"/>
          <w:sz w:val="20"/>
          <w:szCs w:val="20"/>
        </w:rPr>
        <w:t>9</w:t>
      </w:r>
      <w:r w:rsidRPr="007C6BD3">
        <w:rPr>
          <w:rFonts w:ascii="Arial" w:hAnsi="Arial" w:cs="Arial"/>
          <w:sz w:val="20"/>
          <w:szCs w:val="20"/>
        </w:rPr>
        <w:t xml:space="preserve"> - 30/06/202</w:t>
      </w:r>
      <w:r w:rsidR="00A870B0">
        <w:rPr>
          <w:rFonts w:ascii="Arial" w:hAnsi="Arial" w:cs="Arial"/>
          <w:sz w:val="20"/>
          <w:szCs w:val="20"/>
        </w:rPr>
        <w:t>4</w:t>
      </w:r>
      <w:r w:rsidRPr="007C6BD3">
        <w:rPr>
          <w:rFonts w:ascii="Arial" w:hAnsi="Arial" w:cs="Arial"/>
          <w:sz w:val="20"/>
          <w:szCs w:val="20"/>
        </w:rPr>
        <w:t xml:space="preserve"> tarihleri arasında restoran ve/veya kafeterya olarak işletmesi amacıyla imzalanmıştır. İşbu Sözleşme’nin konusunu Taraflar’ın hak ve yükümlülükleri oluşturmaktadır. </w:t>
      </w:r>
    </w:p>
    <w:p w14:paraId="7B69CCC2" w14:textId="77777777" w:rsidR="00320F71" w:rsidRDefault="00320F71" w:rsidP="00320F71">
      <w:pPr>
        <w:rPr>
          <w:rFonts w:ascii="Arial" w:hAnsi="Arial" w:cs="Arial"/>
          <w:sz w:val="20"/>
          <w:szCs w:val="20"/>
        </w:rPr>
      </w:pPr>
      <w:r w:rsidRPr="007C6BD3">
        <w:rPr>
          <w:rFonts w:ascii="Arial" w:hAnsi="Arial" w:cs="Arial"/>
          <w:sz w:val="20"/>
          <w:szCs w:val="20"/>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4E1381F" w14:textId="77777777" w:rsidR="00320F71" w:rsidRPr="002F5DC2" w:rsidRDefault="00320F71" w:rsidP="00AD5329">
      <w:pPr>
        <w:pStyle w:val="Heading1"/>
      </w:pPr>
      <w:r w:rsidRPr="002F5DC2">
        <w:t xml:space="preserve">İŞLETME KOŞULLARI </w:t>
      </w:r>
      <w:proofErr w:type="spellStart"/>
      <w:r w:rsidRPr="002F5DC2">
        <w:t>ve</w:t>
      </w:r>
      <w:proofErr w:type="spellEnd"/>
      <w:r w:rsidRPr="002F5DC2">
        <w:t xml:space="preserve"> TARAFLARIN HAK VE YÜKÜMLÜLÜKLERİ </w:t>
      </w:r>
    </w:p>
    <w:p w14:paraId="6F32CAA9" w14:textId="77777777" w:rsidR="00320F71" w:rsidRPr="00BF5259" w:rsidRDefault="00320F71" w:rsidP="00320F71">
      <w:pPr>
        <w:numPr>
          <w:ilvl w:val="0"/>
          <w:numId w:val="2"/>
        </w:numPr>
        <w:ind w:left="540" w:hanging="540"/>
        <w:rPr>
          <w:rFonts w:ascii="Arial" w:hAnsi="Arial" w:cs="Arial"/>
          <w:sz w:val="20"/>
          <w:szCs w:val="20"/>
        </w:rPr>
      </w:pPr>
      <w:r w:rsidRPr="00BF5259">
        <w:rPr>
          <w:rFonts w:ascii="Arial" w:hAnsi="Arial" w:cs="Arial"/>
          <w:sz w:val="20"/>
          <w:szCs w:val="20"/>
        </w:rPr>
        <w:t xml:space="preserve">İşletmeci, Sözleşme konusu alanlarda yiyecek ve içecek satışı yapmak üzere “restoran ve/veya kafeterya” işletecektir. </w:t>
      </w:r>
    </w:p>
    <w:p w14:paraId="0A95A797"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alanı münhasıran </w:t>
      </w:r>
      <w:r w:rsidRPr="00D86835">
        <w:rPr>
          <w:sz w:val="22"/>
          <w:highlight w:val="yellow"/>
        </w:rPr>
        <w:t>[●]</w:t>
      </w:r>
      <w:r w:rsidRPr="006853DE" w:rsidDel="00BF5259">
        <w:rPr>
          <w:rFonts w:ascii="Arial" w:hAnsi="Arial" w:cs="Arial"/>
          <w:sz w:val="20"/>
          <w:szCs w:val="20"/>
        </w:rPr>
        <w:t xml:space="preserve"> </w:t>
      </w:r>
      <w:r w:rsidRPr="006853DE">
        <w:rPr>
          <w:rFonts w:ascii="Arial" w:hAnsi="Arial" w:cs="Arial"/>
          <w:sz w:val="20"/>
          <w:szCs w:val="20"/>
        </w:rPr>
        <w:t>markası altında işleterek faaliyet gösterecektir. İşletmeci, BİLGİ’nin yazılı ön izni olmadan Sözleşme konusu alanın kullanma şeklini ve markasını değiştiremez. İşletmeci işbu maddede bahsi geçen ticari unvan ve markanın Sözleşme’nin esaslı unsurlarından olduğunu bilmektedir.</w:t>
      </w:r>
    </w:p>
    <w:p w14:paraId="2A4AF871"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 xml:space="preserve">İşletmeci işbu Sözleşme konusu işle ilgili olarak tüm faaliyet giderlerinin kendisine ait olduğunu ve Bilgi’ye işbu Sözleşme’nin 4. maddesinde belirlenmiş olan işletme ücretini ödemeyi kabul beyan ve taahhüt eder. </w:t>
      </w:r>
    </w:p>
    <w:p w14:paraId="1929BD7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işletmelerde yiyecek ve içecek satışı dışında başka bir işletme faaliyeti gösteremez. </w:t>
      </w:r>
    </w:p>
    <w:p w14:paraId="7155B9A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işletmeyi bizzat kendisi ve kendisine bağlı elemanlarla işletecek olup, alt taşeron vb. üçüncü şahıs tarafından işlettiremez. </w:t>
      </w:r>
    </w:p>
    <w:p w14:paraId="00C0CD9C"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işletmede faaliyet gösteren tüm personelinin sabıka kaydı olmadığına dair sabıka kaydını ve BİLGİ tarafından talep edilen belgelerin bir suretini BİLGİ’ye ibraz etmekle yükümlüdür.</w:t>
      </w:r>
    </w:p>
    <w:p w14:paraId="7F9C902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BİLGİ’nin bu sebeple her hangi bir ödemede bulunması halinde İşletmeciye rücu hakkı mevcuttur.</w:t>
      </w:r>
    </w:p>
    <w:p w14:paraId="3452B74E" w14:textId="77777777" w:rsidR="00320F71"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6331 sayılı İş Sağlığı ve Güvenliği Kanunu uyarınca yükümlülüklerini yerine getireceğini, personelinin sağlık, portör ve işin gereği olan diğer tüm muayenelerini, 6331 Sayılı İş Sağlığı Ve Güvenliği Kanunu uyarınca vermesi gereken eğitimleri personeline verdirdiğini ve buna ilişkin belgeleri talep edildiğinde BİLGİ'ye ileteceğini ve ilgili kanunlardan doğan tüm sorumluluğun kendisinde olduğunu kabul, beyan ve taahhüt eder.</w:t>
      </w:r>
    </w:p>
    <w:p w14:paraId="644F04E0"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çalışma alanlarının her zaman BİLGİ tarafından belirlenecek denetim firması veya BİLGİ’nin İş Sağlığı ve Güvenliği Uzmanı ile İş Sağlığı ve Güvenliği Kurulunca makul bir söre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14:paraId="467AE189"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faaliyeti ile ilgili olarak tüm gelir ve giderler ile tüm kasalar kendisine ait olarak faaliyet gösterecektir. </w:t>
      </w:r>
    </w:p>
    <w:p w14:paraId="732B2EA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BİLGİ’den veya işletilen yerin bizzat kendisinden kaynaklanan mimari, teknik ve sair nedenler olması halinde dahi BİLGİ’nin İŞLETMECİ’ye karşı maddi/manevi sorumluluğu bulunmadığını gayri kabili rücu kabul beyan ve taahhüt eder. </w:t>
      </w:r>
    </w:p>
    <w:p w14:paraId="5AA93CA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Ruhsat ve izinlerin İŞLETMECİ’ye bağlı nedenlerle zamanında alınamamasından ya da hiç alınmaması halinde BİLGİ doğmuş ve doğacak tüm zararlarını kar kaybı da dahil olmak üzere İşletmeci’den talep edebilir.</w:t>
      </w:r>
    </w:p>
    <w:p w14:paraId="298945F6"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BİLGİ, İşletmeci’nin almakla yükümlü olduğu izin ve ruhsatları alabilmesi için gerekli tüm çabayı sarf edeceğini beyan ve taahhüt eder.  </w:t>
      </w:r>
    </w:p>
    <w:p w14:paraId="124DC00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 xml:space="preserve">İşletmeci, Sözleşme’de belirlenen alanların işletilmesiyle ilgili kendi yetki ve sorumluluğundaki durumlarda, gerekli olan değişikliklerde ve tadilatlarda BİLGİ’nin yazılı iznini almak koşuluyla gerekli izin ve ruhsatları almakla yükümlüdür. </w:t>
      </w:r>
    </w:p>
    <w:p w14:paraId="4BCD1906" w14:textId="585604FF"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BİLGİ, </w:t>
      </w:r>
      <w:r w:rsidR="00C52466" w:rsidRPr="00D86835">
        <w:rPr>
          <w:sz w:val="22"/>
          <w:highlight w:val="yellow"/>
        </w:rPr>
        <w:t>[●]</w:t>
      </w:r>
      <w:r w:rsidR="00C52466">
        <w:rPr>
          <w:sz w:val="22"/>
        </w:rPr>
        <w:t xml:space="preserve"> </w:t>
      </w:r>
      <w:r w:rsidRPr="006853DE">
        <w:rPr>
          <w:rFonts w:ascii="Arial" w:hAnsi="Arial" w:cs="Arial"/>
          <w:sz w:val="20"/>
          <w:szCs w:val="20"/>
        </w:rPr>
        <w:t xml:space="preserve">tarihinde sözleşme konusu işletmeyi ile ilgili dekorasyon çalışmalarına başlamak üzere İşletmeci’ye teslim edecektir. İşletmeci tüm dekorasyon masrafları kendinde olmak üzere teslimden itibaren </w:t>
      </w:r>
      <w:r w:rsidR="00E808F1">
        <w:rPr>
          <w:rFonts w:ascii="Arial" w:hAnsi="Arial" w:cs="Arial"/>
          <w:sz w:val="20"/>
          <w:szCs w:val="20"/>
        </w:rPr>
        <w:t>3</w:t>
      </w:r>
      <w:r w:rsidRPr="006853DE">
        <w:rPr>
          <w:rFonts w:ascii="Arial" w:hAnsi="Arial" w:cs="Arial"/>
          <w:sz w:val="20"/>
          <w:szCs w:val="20"/>
        </w:rPr>
        <w:t>0 (</w:t>
      </w:r>
      <w:r w:rsidR="00E808F1">
        <w:rPr>
          <w:rFonts w:ascii="Arial" w:hAnsi="Arial" w:cs="Arial"/>
          <w:sz w:val="20"/>
          <w:szCs w:val="20"/>
        </w:rPr>
        <w:t>otuz</w:t>
      </w:r>
      <w:r w:rsidRPr="006853DE">
        <w:rPr>
          <w:rFonts w:ascii="Arial" w:hAnsi="Arial" w:cs="Arial"/>
          <w:sz w:val="20"/>
          <w:szCs w:val="20"/>
        </w:rPr>
        <w:t xml:space="preserve">) günde </w:t>
      </w:r>
      <w:r w:rsidR="00C52466" w:rsidRPr="00D86835">
        <w:rPr>
          <w:sz w:val="22"/>
          <w:highlight w:val="yellow"/>
        </w:rPr>
        <w:t>[●]</w:t>
      </w:r>
      <w:r w:rsidR="00C52466">
        <w:rPr>
          <w:sz w:val="22"/>
        </w:rPr>
        <w:t xml:space="preserve"> </w:t>
      </w:r>
      <w:r w:rsidRPr="006853DE">
        <w:rPr>
          <w:rFonts w:ascii="Arial" w:hAnsi="Arial" w:cs="Arial"/>
          <w:sz w:val="20"/>
          <w:szCs w:val="20"/>
        </w:rPr>
        <w:t xml:space="preserve">tarihinde işletmeye ve satışa hazır hale getirecektir. Bu </w:t>
      </w:r>
      <w:r w:rsidR="00A870B0">
        <w:rPr>
          <w:rFonts w:ascii="Arial" w:hAnsi="Arial" w:cs="Arial"/>
          <w:sz w:val="20"/>
          <w:szCs w:val="20"/>
        </w:rPr>
        <w:t>30 (otuz</w:t>
      </w:r>
      <w:bookmarkStart w:id="0" w:name="_GoBack"/>
      <w:bookmarkEnd w:id="0"/>
      <w:r w:rsidRPr="006853DE">
        <w:rPr>
          <w:rFonts w:ascii="Arial" w:hAnsi="Arial" w:cs="Arial"/>
          <w:sz w:val="20"/>
          <w:szCs w:val="20"/>
        </w:rPr>
        <w:t xml:space="preserve">) günlük tadilat ve dekorasyon süresi dâhilinde İşletmeci, BİLGİ’ye herhangi bir bedel ödemeyecektir. İşletmeci işletmeyi süresinde satışa hazır hale getirmemesi halinde; gecikme sebebinin BİLGİ’den kaynaklanması halleri hariç, geciken her gün için 1.000.-TL +KDV tutarında cezai şart ödeyecektir. İşbu gecikmenin taraflardan herhangi birinden kaynaklanan sebeple her halükarda 30 gün sürmesi halinde Bilgi her türlü tazminat hakları saklı kalmak kaydı ile Sözleşme’yi tek taraflı olarak feshedebilir. </w:t>
      </w:r>
    </w:p>
    <w:p w14:paraId="1645C968"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teslim aldığı alanda yapacağı dekorasyonlar için BİLGİ’nin talep ettiği gerekli tüm proje ve dokümanları sunmayı ve onay almayı taahhüt eder.</w:t>
      </w:r>
    </w:p>
    <w:p w14:paraId="0E4C668A"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teslim aldığı alanda BİLGİ’nin istediği tüm dekorasyon eksikliklerini (kırık fayans, hasarlı yer zemini,</w:t>
      </w:r>
      <w:r>
        <w:rPr>
          <w:rFonts w:ascii="Arial" w:hAnsi="Arial" w:cs="Arial"/>
          <w:sz w:val="20"/>
          <w:szCs w:val="20"/>
        </w:rPr>
        <w:t xml:space="preserve"> </w:t>
      </w:r>
      <w:r w:rsidRPr="006853DE">
        <w:rPr>
          <w:rFonts w:ascii="Arial" w:hAnsi="Arial" w:cs="Arial"/>
          <w:sz w:val="20"/>
          <w:szCs w:val="20"/>
        </w:rPr>
        <w:t>bozuk dolap vb.) tamamlamayı taahhüt eder.</w:t>
      </w:r>
    </w:p>
    <w:p w14:paraId="240661C0"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xml:space="preserve"> alanda yapacağı tüm dekorasyon ve tadilat çalışmaları için, gerekli önleyici ve koruyucu tedbirleri almayı ve tadilat süresi boyunca BİLGİ’nin belirleyeceği çalışma takvimine uymayı taahhüt eder.</w:t>
      </w:r>
    </w:p>
    <w:p w14:paraId="23E0BD45"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xml:space="preserve"> teslim aldığı alanda, işletme süresince karşılaşacağı alt yapı (Mekanik,inşaat,elektrik,alt yapı giderleri vb)  ve dekorasyon ile ilgili problemleri gidermeyi taahhüt eder.</w:t>
      </w:r>
    </w:p>
    <w:p w14:paraId="7FC9D495"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BİLGİ sunulan tüm projeler üstünde değişiklik yapılmasını talep edebilir.</w:t>
      </w:r>
    </w:p>
    <w:p w14:paraId="7CED5422"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teslim aldığı alandaki Doğalgaz aboneliğini üstüne almayı, Elektrik ve Su bedellerini Bilginin yansıtacağını kabul ettiğini taahhüt eder.</w:t>
      </w:r>
    </w:p>
    <w:p w14:paraId="37C18DDE" w14:textId="77777777" w:rsidR="00320F71" w:rsidRPr="006853DE" w:rsidRDefault="00320F71" w:rsidP="00320F71">
      <w:pPr>
        <w:numPr>
          <w:ilvl w:val="0"/>
          <w:numId w:val="2"/>
        </w:numPr>
        <w:ind w:left="540" w:hanging="540"/>
        <w:rPr>
          <w:rFonts w:ascii="Arial" w:hAnsi="Arial" w:cs="Arial"/>
          <w:sz w:val="20"/>
          <w:szCs w:val="20"/>
        </w:rPr>
      </w:pPr>
      <w:r>
        <w:rPr>
          <w:rFonts w:ascii="Arial" w:hAnsi="Arial" w:cs="Arial"/>
          <w:sz w:val="20"/>
          <w:szCs w:val="20"/>
        </w:rPr>
        <w:t>İşletmeci</w:t>
      </w:r>
      <w:r w:rsidRPr="006853DE">
        <w:rPr>
          <w:rFonts w:ascii="Arial" w:hAnsi="Arial" w:cs="Arial"/>
          <w:sz w:val="20"/>
          <w:szCs w:val="20"/>
        </w:rPr>
        <w:t>, haftada en az 2 kez yağ tutucuyu temizleteceğini, ayda bir kez tüm iç gider hatlarını temizleteceğini, her hangi bir altyapı gider tıkanıklığı yaşadığında,</w:t>
      </w:r>
      <w:r>
        <w:rPr>
          <w:rFonts w:ascii="Arial" w:hAnsi="Arial" w:cs="Arial"/>
          <w:sz w:val="20"/>
          <w:szCs w:val="20"/>
        </w:rPr>
        <w:t xml:space="preserve"> </w:t>
      </w:r>
      <w:r w:rsidRPr="006853DE">
        <w:rPr>
          <w:rFonts w:ascii="Arial" w:hAnsi="Arial" w:cs="Arial"/>
          <w:sz w:val="20"/>
          <w:szCs w:val="20"/>
        </w:rPr>
        <w:t>problem en kısa zamanda çözeceğini taahhüt eder.</w:t>
      </w:r>
    </w:p>
    <w:p w14:paraId="176C5EA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BİLGİ’nin yazılı ön izni olmadan işletilecek yeri tamamen başkalarına devir ve/veya temlik edemez, kiraya veremez, kullandıramaz, yararlandıramaz, işgal ettiremez, ortaklaşa veya işbirliği halinde kullanamaz ancak BİLGİ’nin önceden yazılı olarak izin vermesi şartıyla işletilecek yerin belirlenecek küçük bir kısmını başkaları ile ortaklaşa kullanabilir.</w:t>
      </w:r>
    </w:p>
    <w:p w14:paraId="33791BA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işletilecek yerin Sözleşme’ye uygun bir şekilde kendisine teslimini ve Sözleşme süresince sözleşme koşullarında kullanıma amade kılınmasını talep hakkına sahiptir.</w:t>
      </w:r>
    </w:p>
    <w:p w14:paraId="48273C86"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işletme ile ilgili olarak talep ettiği herhangi bir yatırım için BİLGİ’den yazılı onay alacaktır. İşletmeci, işletmede yapacağı sökülemeyen eklentilerden ibaret her türlü yatırımı sözleşmenin herhangi bir nedenle sona ermesinde bila bedel BİLGİ’ye terk edeceğini kabul ve taahhüt eder. </w:t>
      </w:r>
    </w:p>
    <w:p w14:paraId="2449AC82"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işletilecek yerin dış cephelerine BİLGİ’den yazılı onay almak koşulu ile Anıtlar Kurulu, Belediyeler, proje müellifi ve gerekli kurum ve kuruluşların yazılı iznini ve onayını alarak ışıklı ya da ışıksız levha, reklam panosu ve pencere tipi klima koyma hakkına sahiptir.</w:t>
      </w:r>
    </w:p>
    <w:p w14:paraId="396BCA2C"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7737D6BE"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ve çalışanları BİLGİ’nin kampüs alanları ile ilgili belirlemiş olduğu ve kendilerine önceden tebliğ edilen tüm kural ve düzenlemelere aynen ve eksiksiz olarak uymak zorundadır.</w:t>
      </w:r>
    </w:p>
    <w:p w14:paraId="34363248"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sözleşme konusu işle ilgili tüm faaliyetlerinden çalışanlarına ve 3. şahıslara karşı hukuken sorumlu olup, gerek çalışanları ve gerekse 3.şahıslar nezdinde doğrudan İşletmec</w:t>
      </w:r>
      <w:r w:rsidR="00C52466">
        <w:rPr>
          <w:rFonts w:ascii="Arial" w:hAnsi="Arial" w:cs="Arial"/>
          <w:sz w:val="20"/>
          <w:szCs w:val="20"/>
        </w:rPr>
        <w:t>inin faaliyeti ile ilgili BİLGİ’</w:t>
      </w:r>
      <w:r w:rsidRPr="006853DE">
        <w:rPr>
          <w:rFonts w:ascii="Arial" w:hAnsi="Arial" w:cs="Arial"/>
          <w:sz w:val="20"/>
          <w:szCs w:val="20"/>
        </w:rPr>
        <w:t xml:space="preserve">nin herhangi bir nam altında ödeme yapmak zorunda kalması halinde İşletmeciye faizi ile birlikte rücu hakkı mevcuttur. Bu durumda BİLGİ’nin Sözleşme’nin teminatına başvurma hakkı olduğunu İŞLETMECİ peşinen kabul eder.  </w:t>
      </w:r>
    </w:p>
    <w:p w14:paraId="1E33C65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çalışanlarının, işletme konusu faaliyeti ile doğrudan ve/veya dolaylı olarak BİLGİ’nin öğrenci, personel, ziyaretçi veya çevredeki 3. şahıslara verilen tüm zararlardan sorumlu olup, mali mesuliyet, komşuluk mali mesuliyet ve 3. şahıs mali mesuliyet sigortası yaptırmakla yükümlü olup, sigorta poliçesinin bir suretini BİLGİ’ye tevdi edecektir. BİLGİ’nin İşletmeci’nin faaliyeti ile ilgili herhangi bir nam altında ödeme yapması halinde BİLGİ İşletmeci’ye rücu edecek, İşletmeci rücu edilen meblağı nakden ve defaten ödeyecektir. Bu durumda BİLGİ’nin Sözleşme’nin teminatına başvurma hakkı olduğunu İŞLETMECİ peşinen kabul eder.  </w:t>
      </w:r>
    </w:p>
    <w:p w14:paraId="434D4E80"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BİLGİ, İşletme Sözleşmesi’nin İşletmeci’ye yüklediği tüm mali, idari ve sosyal yükümlülüklerin zamanında ve eksiksiz olarak yerine getirilmesini İşletmeci’den talep etme hakkına sahiptir. İşletmeci, işletme ile ilgili işin gelişmesine dair BİLGİ’nin makul öneri ve tavsiyelerini yerine getirecektir. İşletmeci mal sevkiyatı saatlerini kendisi belirleyecek ve BİLGİ’nin onayına sunacaktır. BİLGİ, sevkiyat için; kampüslerinin iş ve işleyişi ile çatışmaması koşulu ile İşletmeci’nin belirlediği saatlere azami ölçüde uygunluk vermeyi kabul eder.</w:t>
      </w:r>
    </w:p>
    <w:p w14:paraId="07C95C3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BİLGİ’nin yazılı onayı olmaksızın bu Sözleşme’den doğan alacaklarını devir veya temlik edemez.</w:t>
      </w:r>
    </w:p>
    <w:p w14:paraId="52E484E6"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BİLGİ’nin yazılı olarak talep etmesi halinde ya da BİLGİ’nin yazılı ön iznini almak şartıyla işletme konusu alanlarda ve BİLGİ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23CB453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yeterli sayıda personel istihdam edeceğini kabul beyan ve taahhüt eder. İşletmeci, BİLGİ tarafından işletme konusu faaliyet ile ilgili personelinin değiştirilmesi taleplerini derhal yerine getirecektir. </w:t>
      </w:r>
    </w:p>
    <w:p w14:paraId="482C459F"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işletmede kendisine tebliğ edilecek kampüs kuralları ile ilgili BİLGİ tarafından önceden bildirilmiş ve tebliğlerle bildirilecek açılış/kapanış saatleri düzenlemesi, müzik yayını yapılması, çalışma esasları, vb. kurallara uymak zorundadır. </w:t>
      </w:r>
    </w:p>
    <w:p w14:paraId="6577C664"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 xml:space="preserve">İşletmeci, sözleşme konusu işletmede alkol ve tütün ürünleri satmamayı kabul ve taahhüt eder. </w:t>
      </w:r>
    </w:p>
    <w:p w14:paraId="3F02DE2B" w14:textId="77777777" w:rsidR="00320F71" w:rsidRPr="006853DE"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lastRenderedPageBreak/>
        <w:t xml:space="preserve">İşletmeci, mutat faaliyet ve satışlarının engellenmemesi koşuluyla 7 (Yedi) gün önceden yazılı olarak bildirilmek şartıyla işletme konusu alanlarda BİLGİ'nin, İşletmeciden onay almaksızın her türlü stand açma, etkinlik düzenleme, toplantı yapma vb. hakkının saklı olduğunu kabul ve beyan taahhüt eder. </w:t>
      </w:r>
    </w:p>
    <w:p w14:paraId="6C11EA6A" w14:textId="77777777" w:rsidR="00320F71" w:rsidRDefault="00320F71" w:rsidP="00320F71">
      <w:pPr>
        <w:numPr>
          <w:ilvl w:val="0"/>
          <w:numId w:val="2"/>
        </w:numPr>
        <w:ind w:left="540" w:hanging="540"/>
        <w:rPr>
          <w:rFonts w:ascii="Arial" w:hAnsi="Arial" w:cs="Arial"/>
          <w:sz w:val="20"/>
          <w:szCs w:val="20"/>
        </w:rPr>
      </w:pPr>
      <w:r w:rsidRPr="006853DE">
        <w:rPr>
          <w:rFonts w:ascii="Arial" w:hAnsi="Arial" w:cs="Arial"/>
          <w:sz w:val="20"/>
          <w:szCs w:val="20"/>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065AD9B3" w14:textId="7777777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 xml:space="preserve">İşletmeci </w:t>
      </w:r>
      <w:r w:rsidR="00C54F46" w:rsidRPr="00C54F46">
        <w:rPr>
          <w:rFonts w:ascii="Arial" w:hAnsi="Arial" w:cs="Arial"/>
          <w:sz w:val="20"/>
          <w:szCs w:val="20"/>
        </w:rPr>
        <w:t>kullanım alanları ve ortak kullanım alanlarını ( WC, Ortak içmekan ve Ortak dış mekan ) her daim temiz tutmaktan ve güvenliğinin tam sağlanmasından sorumlu olduğunu ve bu çerçevede yeterli sayıda çalışan istihdam edeceğini taahhüt eder.</w:t>
      </w:r>
    </w:p>
    <w:p w14:paraId="665E5ECC" w14:textId="7777777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İşletmeci t</w:t>
      </w:r>
      <w:r w:rsidR="00C54F46" w:rsidRPr="00C54F46">
        <w:rPr>
          <w:rFonts w:ascii="Arial" w:hAnsi="Arial" w:cs="Arial"/>
          <w:sz w:val="20"/>
          <w:szCs w:val="20"/>
        </w:rPr>
        <w:t xml:space="preserve">üketicilerin kullanımına açık tüm bölümlerin engellilerin </w:t>
      </w:r>
      <w:r>
        <w:rPr>
          <w:rFonts w:ascii="Arial" w:hAnsi="Arial" w:cs="Arial"/>
          <w:sz w:val="20"/>
          <w:szCs w:val="20"/>
        </w:rPr>
        <w:t>kullanabileceğ</w:t>
      </w:r>
      <w:r w:rsidR="00C54F46" w:rsidRPr="00C54F46">
        <w:rPr>
          <w:rFonts w:ascii="Arial" w:hAnsi="Arial" w:cs="Arial"/>
          <w:sz w:val="20"/>
          <w:szCs w:val="20"/>
        </w:rPr>
        <w:t>i uygun standartlarda olacağını taahhüt eder.</w:t>
      </w:r>
    </w:p>
    <w:p w14:paraId="4D67AFD8" w14:textId="7777777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İşletmeci, o</w:t>
      </w:r>
      <w:r w:rsidR="00C54F46" w:rsidRPr="00C54F46">
        <w:rPr>
          <w:rFonts w:ascii="Arial" w:hAnsi="Arial" w:cs="Arial"/>
          <w:sz w:val="20"/>
          <w:szCs w:val="20"/>
        </w:rPr>
        <w:t>rtak alan temizliği (</w:t>
      </w:r>
      <w:r>
        <w:rPr>
          <w:rFonts w:ascii="Arial" w:hAnsi="Arial" w:cs="Arial"/>
          <w:sz w:val="20"/>
          <w:szCs w:val="20"/>
        </w:rPr>
        <w:t xml:space="preserve">İç mekan oturma alanı, engelli WC, </w:t>
      </w:r>
      <w:r w:rsidR="00C54F46" w:rsidRPr="00C54F46">
        <w:rPr>
          <w:rFonts w:ascii="Arial" w:hAnsi="Arial" w:cs="Arial"/>
          <w:sz w:val="20"/>
          <w:szCs w:val="20"/>
        </w:rPr>
        <w:t xml:space="preserve">dış mekan ahşap oturma alanı </w:t>
      </w:r>
      <w:r>
        <w:rPr>
          <w:rFonts w:ascii="Arial" w:hAnsi="Arial" w:cs="Arial"/>
          <w:sz w:val="20"/>
          <w:szCs w:val="20"/>
        </w:rPr>
        <w:t>ve masaları ) ile ilgili BİLGİ’</w:t>
      </w:r>
      <w:r w:rsidR="00C54F46" w:rsidRPr="00C54F46">
        <w:rPr>
          <w:rFonts w:ascii="Arial" w:hAnsi="Arial" w:cs="Arial"/>
          <w:sz w:val="20"/>
          <w:szCs w:val="20"/>
        </w:rPr>
        <w:t>nin yapacağı yönlendirmeye uymayı taahhüt eder.</w:t>
      </w:r>
    </w:p>
    <w:p w14:paraId="1DD1D55A" w14:textId="7777777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İşletmeci,</w:t>
      </w:r>
      <w:r w:rsidR="00C54F46" w:rsidRPr="00C54F46">
        <w:rPr>
          <w:rFonts w:ascii="Arial" w:hAnsi="Arial" w:cs="Arial"/>
          <w:sz w:val="20"/>
          <w:szCs w:val="20"/>
        </w:rPr>
        <w:t xml:space="preserve"> ortak alan temizliği için çalışma saatleri süresince 3 temizlik personeli bulundurmayı taahhüt eder.</w:t>
      </w:r>
    </w:p>
    <w:p w14:paraId="15F2960B" w14:textId="7777777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 xml:space="preserve">İşletmeci </w:t>
      </w:r>
      <w:r w:rsidR="00C54F46" w:rsidRPr="00C54F46">
        <w:rPr>
          <w:rFonts w:ascii="Arial" w:hAnsi="Arial" w:cs="Arial"/>
          <w:sz w:val="20"/>
          <w:szCs w:val="20"/>
        </w:rPr>
        <w:t>kullanacağı temizlik ve hijyen malzemelerini kendisinin temin edeceğini taahhüt eder.</w:t>
      </w:r>
    </w:p>
    <w:p w14:paraId="1672EE41" w14:textId="17759788" w:rsidR="00C54F46" w:rsidRPr="00C54F46" w:rsidRDefault="00C54F46" w:rsidP="00C52466">
      <w:pPr>
        <w:numPr>
          <w:ilvl w:val="0"/>
          <w:numId w:val="2"/>
        </w:numPr>
        <w:ind w:left="540" w:hanging="540"/>
        <w:rPr>
          <w:rFonts w:ascii="Arial" w:hAnsi="Arial" w:cs="Arial"/>
          <w:sz w:val="20"/>
          <w:szCs w:val="20"/>
        </w:rPr>
      </w:pPr>
      <w:r w:rsidRPr="00C54F46">
        <w:rPr>
          <w:rFonts w:ascii="Arial" w:hAnsi="Arial" w:cs="Arial"/>
          <w:sz w:val="20"/>
          <w:szCs w:val="20"/>
        </w:rPr>
        <w:t xml:space="preserve">Pet şişe su 0.5ml; yeşil şişeli standart 0,25 ml sodalar; çay &amp; simit </w:t>
      </w:r>
      <w:r w:rsidR="002F5DC2">
        <w:rPr>
          <w:rFonts w:ascii="Arial" w:hAnsi="Arial" w:cs="Arial"/>
          <w:sz w:val="20"/>
          <w:szCs w:val="20"/>
        </w:rPr>
        <w:t>&amp; poğaça her biri için İstanbul</w:t>
      </w:r>
      <w:r w:rsidRPr="00C54F46">
        <w:rPr>
          <w:rFonts w:ascii="Arial" w:hAnsi="Arial" w:cs="Arial"/>
          <w:sz w:val="20"/>
          <w:szCs w:val="20"/>
        </w:rPr>
        <w:t xml:space="preserve"> Şehir Hatları A.Ş.’de uygulanan fiyatlar geçerli olmak şartıyla, üst segment cam şişe su ve üst segment/ithal sodaların fiyatlandırmasında Üniversite’nin onayı alınması koşulu ile İşletmecinin fiyat belirleyebileceğini, </w:t>
      </w:r>
    </w:p>
    <w:p w14:paraId="522AE750" w14:textId="77777777" w:rsidR="00C54F46" w:rsidRPr="00C54F46" w:rsidRDefault="00C54F46" w:rsidP="00C52466">
      <w:pPr>
        <w:numPr>
          <w:ilvl w:val="0"/>
          <w:numId w:val="2"/>
        </w:numPr>
        <w:ind w:left="540" w:hanging="540"/>
        <w:rPr>
          <w:rFonts w:ascii="Arial" w:hAnsi="Arial" w:cs="Arial"/>
          <w:sz w:val="20"/>
          <w:szCs w:val="20"/>
        </w:rPr>
      </w:pPr>
      <w:r w:rsidRPr="00C54F46">
        <w:rPr>
          <w:rFonts w:ascii="Arial" w:hAnsi="Arial" w:cs="Arial"/>
          <w:sz w:val="20"/>
          <w:szCs w:val="20"/>
        </w:rPr>
        <w:t xml:space="preserve">Menülerin Türkçe, İngilizce alfabeli olarak tek menüde çift dilli olarak tüketici satısına göre yeterli sayıda hazırlanacağını taahhüt eder. </w:t>
      </w:r>
    </w:p>
    <w:p w14:paraId="52F8CEA3" w14:textId="77777777" w:rsidR="00C54F46" w:rsidRPr="00C54F46" w:rsidRDefault="00C52466" w:rsidP="00C52466">
      <w:pPr>
        <w:numPr>
          <w:ilvl w:val="0"/>
          <w:numId w:val="2"/>
        </w:numPr>
        <w:ind w:left="540" w:hanging="540"/>
        <w:rPr>
          <w:rFonts w:ascii="Arial" w:hAnsi="Arial" w:cs="Arial"/>
          <w:sz w:val="20"/>
          <w:szCs w:val="20"/>
        </w:rPr>
      </w:pPr>
      <w:r>
        <w:rPr>
          <w:rFonts w:ascii="Arial" w:hAnsi="Arial" w:cs="Arial"/>
          <w:sz w:val="20"/>
          <w:szCs w:val="20"/>
        </w:rPr>
        <w:t>İşletmeci,</w:t>
      </w:r>
      <w:r w:rsidR="00C54F46" w:rsidRPr="00C54F46">
        <w:rPr>
          <w:rFonts w:ascii="Arial" w:hAnsi="Arial" w:cs="Arial"/>
          <w:sz w:val="20"/>
          <w:szCs w:val="20"/>
        </w:rPr>
        <w:t xml:space="preserve"> </w:t>
      </w:r>
      <w:r>
        <w:rPr>
          <w:rFonts w:ascii="Arial" w:hAnsi="Arial" w:cs="Arial"/>
          <w:sz w:val="20"/>
          <w:szCs w:val="20"/>
        </w:rPr>
        <w:t>g</w:t>
      </w:r>
      <w:r w:rsidR="00C54F46" w:rsidRPr="00C54F46">
        <w:rPr>
          <w:rFonts w:ascii="Arial" w:hAnsi="Arial" w:cs="Arial"/>
          <w:sz w:val="20"/>
          <w:szCs w:val="20"/>
        </w:rPr>
        <w:t>örme engelli çalışanlar ve öğrenciler iç</w:t>
      </w:r>
      <w:r>
        <w:rPr>
          <w:rFonts w:ascii="Arial" w:hAnsi="Arial" w:cs="Arial"/>
          <w:sz w:val="20"/>
          <w:szCs w:val="20"/>
        </w:rPr>
        <w:t>in bir adet Braille alfabeli menü</w:t>
      </w:r>
      <w:r w:rsidR="00C54F46" w:rsidRPr="00C54F46">
        <w:rPr>
          <w:rFonts w:ascii="Arial" w:hAnsi="Arial" w:cs="Arial"/>
          <w:sz w:val="20"/>
          <w:szCs w:val="20"/>
        </w:rPr>
        <w:t xml:space="preserve"> bulundurmayı taahhüt eder.</w:t>
      </w:r>
    </w:p>
    <w:p w14:paraId="46DBAC43" w14:textId="77777777" w:rsidR="002F5DC2" w:rsidRDefault="00C54F46" w:rsidP="002F5DC2">
      <w:pPr>
        <w:numPr>
          <w:ilvl w:val="0"/>
          <w:numId w:val="2"/>
        </w:numPr>
        <w:ind w:left="540" w:hanging="540"/>
        <w:rPr>
          <w:rFonts w:ascii="Arial" w:hAnsi="Arial" w:cs="Arial"/>
          <w:sz w:val="20"/>
          <w:szCs w:val="20"/>
        </w:rPr>
      </w:pPr>
      <w:r w:rsidRPr="00C54F46">
        <w:rPr>
          <w:rFonts w:ascii="Arial" w:hAnsi="Arial" w:cs="Arial"/>
          <w:sz w:val="20"/>
          <w:szCs w:val="20"/>
        </w:rPr>
        <w:t>BİLGİ tarafından ekli dosyalarda sunulan Türkiye'ye özgü besin ve beslenme rehberindeki ideal gramaj, proporsiyon ve kalori değerlerine sadık kalınarak menülerin ve ürünlerin hazırlanacağını,</w:t>
      </w:r>
      <w:r w:rsidR="00C52466">
        <w:rPr>
          <w:rFonts w:ascii="Arial" w:hAnsi="Arial" w:cs="Arial"/>
          <w:sz w:val="20"/>
          <w:szCs w:val="20"/>
        </w:rPr>
        <w:t xml:space="preserve"> s</w:t>
      </w:r>
      <w:r w:rsidRPr="00C52466">
        <w:rPr>
          <w:rFonts w:ascii="Arial" w:hAnsi="Arial" w:cs="Arial"/>
          <w:sz w:val="20"/>
          <w:szCs w:val="20"/>
        </w:rPr>
        <w:t>özleşme süresince işletme ile ilgili azami hizmet verilmesi ve gelir elde edilmesi için BİLGİ’nin bu yöndeki makul tavsiye ve önerilerine uyacağını kabul, beyan ve taahhüt eder.</w:t>
      </w:r>
    </w:p>
    <w:p w14:paraId="09F53940" w14:textId="61048FC7" w:rsidR="002F5DC2" w:rsidRPr="002F5DC2" w:rsidRDefault="002F5DC2" w:rsidP="00AD5329">
      <w:pPr>
        <w:pStyle w:val="Heading1"/>
        <w:rPr>
          <w:rFonts w:cs="Arial"/>
          <w:szCs w:val="20"/>
          <w:lang w:val="tr-TR"/>
        </w:rPr>
      </w:pPr>
      <w:r w:rsidRPr="002F5DC2">
        <w:t xml:space="preserve">MALİ KOŞULLAR </w:t>
      </w:r>
    </w:p>
    <w:p w14:paraId="2282990F" w14:textId="77777777" w:rsidR="002F5DC2" w:rsidRDefault="002F5DC2" w:rsidP="00A21226">
      <w:pPr>
        <w:pStyle w:val="ListParagraph"/>
        <w:numPr>
          <w:ilvl w:val="0"/>
          <w:numId w:val="3"/>
        </w:numPr>
        <w:spacing w:before="240" w:beforeAutospacing="0" w:after="0" w:afterAutospacing="0"/>
        <w:ind w:left="540" w:hanging="540"/>
        <w:rPr>
          <w:rFonts w:ascii="Arial" w:hAnsi="Arial" w:cs="Arial"/>
          <w:sz w:val="20"/>
          <w:szCs w:val="20"/>
        </w:rPr>
      </w:pPr>
      <w:r w:rsidRPr="002F5DC2">
        <w:rPr>
          <w:rFonts w:ascii="Arial" w:hAnsi="Arial" w:cs="Arial"/>
          <w:sz w:val="20"/>
          <w:szCs w:val="20"/>
        </w:rPr>
        <w:t>Sözleşme konusu işletmelerle ile ilgili olarak her türlü sermaye, personel, işletim gideri, vergi, harç vs. giderler İşletmeci’nin sorumluluğundadır.</w:t>
      </w:r>
    </w:p>
    <w:p w14:paraId="43BBFA85"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BİLGİ’ye, aşağıda belirtilen bedeller üzerinden işletim bedeli ödeyeceğini kabul, beyan ve taahhüt eder.</w:t>
      </w:r>
    </w:p>
    <w:p w14:paraId="2BA05E1C" w14:textId="3F7ADDD1"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İşletmecinin işbu İşletme Sözleşmesi tahtında BİLGİ’ye ödeyeceği aylık işletme bedeli (“Aylık İşletme Bedeli”) santralistanbul, Kuştepe ve Dolapdere Kampüsleri olmak üzere tüm kampüsler için KDV hariç </w:t>
      </w:r>
      <w:r w:rsidRPr="00D86835">
        <w:rPr>
          <w:sz w:val="22"/>
          <w:highlight w:val="yellow"/>
        </w:rPr>
        <w:t>[●]</w:t>
      </w:r>
      <w:r w:rsidRPr="006853DE" w:rsidDel="00BF5259">
        <w:rPr>
          <w:rFonts w:ascii="Arial" w:hAnsi="Arial" w:cs="Arial"/>
          <w:sz w:val="20"/>
          <w:szCs w:val="20"/>
        </w:rPr>
        <w:t xml:space="preserve"> </w:t>
      </w:r>
      <w:r>
        <w:rPr>
          <w:rFonts w:ascii="Arial" w:hAnsi="Arial" w:cs="Arial"/>
          <w:sz w:val="20"/>
          <w:szCs w:val="20"/>
        </w:rPr>
        <w:t xml:space="preserve"> TL (</w:t>
      </w:r>
      <w:r w:rsidRPr="00D86835">
        <w:rPr>
          <w:sz w:val="22"/>
          <w:highlight w:val="yellow"/>
        </w:rPr>
        <w:t>[●]</w:t>
      </w:r>
      <w:r w:rsidRPr="006853DE" w:rsidDel="00BF5259">
        <w:rPr>
          <w:rFonts w:ascii="Arial" w:hAnsi="Arial" w:cs="Arial"/>
          <w:sz w:val="20"/>
          <w:szCs w:val="20"/>
        </w:rPr>
        <w:t xml:space="preserve"> </w:t>
      </w:r>
      <w:r w:rsidRPr="002F5DC2">
        <w:rPr>
          <w:rFonts w:ascii="Arial" w:hAnsi="Arial" w:cs="Arial"/>
          <w:sz w:val="20"/>
          <w:szCs w:val="20"/>
        </w:rPr>
        <w:t>TürkLirası</w:t>
      </w:r>
      <w:r>
        <w:rPr>
          <w:rFonts w:ascii="Arial" w:hAnsi="Arial" w:cs="Arial"/>
          <w:sz w:val="20"/>
          <w:szCs w:val="20"/>
        </w:rPr>
        <w:t xml:space="preserve">) toplamda </w:t>
      </w:r>
      <w:r w:rsidRPr="00D86835">
        <w:rPr>
          <w:sz w:val="22"/>
          <w:highlight w:val="yellow"/>
        </w:rPr>
        <w:t>[●]</w:t>
      </w:r>
      <w:r w:rsidRPr="006853DE" w:rsidDel="00BF5259">
        <w:rPr>
          <w:rFonts w:ascii="Arial" w:hAnsi="Arial" w:cs="Arial"/>
          <w:sz w:val="20"/>
          <w:szCs w:val="20"/>
        </w:rPr>
        <w:t xml:space="preserve"> </w:t>
      </w:r>
      <w:r>
        <w:rPr>
          <w:rFonts w:ascii="Arial" w:hAnsi="Arial" w:cs="Arial"/>
          <w:sz w:val="20"/>
          <w:szCs w:val="20"/>
        </w:rPr>
        <w:t>TL (</w:t>
      </w:r>
      <w:r w:rsidRPr="00D86835">
        <w:rPr>
          <w:sz w:val="22"/>
          <w:highlight w:val="yellow"/>
        </w:rPr>
        <w:t>[●]</w:t>
      </w:r>
      <w:r w:rsidRPr="006853DE" w:rsidDel="00BF5259">
        <w:rPr>
          <w:rFonts w:ascii="Arial" w:hAnsi="Arial" w:cs="Arial"/>
          <w:sz w:val="20"/>
          <w:szCs w:val="20"/>
        </w:rPr>
        <w:t xml:space="preserve"> </w:t>
      </w:r>
      <w:r w:rsidRPr="002F5DC2">
        <w:rPr>
          <w:rFonts w:ascii="Arial" w:hAnsi="Arial" w:cs="Arial"/>
          <w:sz w:val="20"/>
          <w:szCs w:val="20"/>
        </w:rPr>
        <w:t xml:space="preserve">TürkLirası) olup, bu tutar her ayın ilk </w:t>
      </w:r>
      <w:r w:rsidRPr="002F5DC2">
        <w:rPr>
          <w:rFonts w:ascii="Arial" w:hAnsi="Arial" w:cs="Arial"/>
          <w:sz w:val="20"/>
          <w:szCs w:val="20"/>
        </w:rPr>
        <w:lastRenderedPageBreak/>
        <w:t>günü BİLGİ’nin düzenleyeceği faturanın tebliği ile en çok 5</w:t>
      </w:r>
      <w:r>
        <w:rPr>
          <w:rFonts w:ascii="Arial" w:hAnsi="Arial" w:cs="Arial"/>
          <w:sz w:val="20"/>
          <w:szCs w:val="20"/>
        </w:rPr>
        <w:t xml:space="preserve"> (beş)</w:t>
      </w:r>
      <w:r w:rsidRPr="002F5DC2">
        <w:rPr>
          <w:rFonts w:ascii="Arial" w:hAnsi="Arial" w:cs="Arial"/>
          <w:sz w:val="20"/>
          <w:szCs w:val="20"/>
        </w:rPr>
        <w:t xml:space="preserve"> gün içinde İşletmeci tarafından BİLGİ’ye ait aşağıda bilgileri yer alan banka hesabına nakden ve defaten ödenecektir. </w:t>
      </w:r>
    </w:p>
    <w:p w14:paraId="60450CDD" w14:textId="01652A2D"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Sözleşme süresi boyunca, ilk sözleşme yılını müteakip</w:t>
      </w:r>
      <w:r w:rsidR="00B15A9E">
        <w:rPr>
          <w:rFonts w:ascii="Arial" w:hAnsi="Arial" w:cs="Arial"/>
          <w:sz w:val="20"/>
          <w:szCs w:val="20"/>
        </w:rPr>
        <w:t xml:space="preserve"> </w:t>
      </w:r>
      <w:r w:rsidRPr="002F5DC2">
        <w:rPr>
          <w:rFonts w:ascii="Arial" w:hAnsi="Arial" w:cs="Arial"/>
          <w:sz w:val="20"/>
          <w:szCs w:val="20"/>
        </w:rPr>
        <w:t>her yıl Eylül ayında, aylık işletme bedeli, Ağustos ayına ilişkin açıklanan TÜİK verileri ışığında yıllık değişim (Bir önceki yılın aynı ayına göre değişim) TÜFE ve ÜFE ortalaması artışa tabi tutulacaktır.  Şu kadar ki, sözleşme süresinin 4.</w:t>
      </w:r>
      <w:r>
        <w:rPr>
          <w:rFonts w:ascii="Arial" w:hAnsi="Arial" w:cs="Arial"/>
          <w:sz w:val="20"/>
          <w:szCs w:val="20"/>
        </w:rPr>
        <w:t xml:space="preserve"> </w:t>
      </w:r>
      <w:r w:rsidRPr="002F5DC2">
        <w:rPr>
          <w:rFonts w:ascii="Arial" w:hAnsi="Arial" w:cs="Arial"/>
          <w:sz w:val="20"/>
          <w:szCs w:val="20"/>
        </w:rPr>
        <w:t xml:space="preserve">yıla uzaması durumunda, TÜFE ve ÜFE ortalaması + %3 oranında artış yapacaklardır. 5.yıla uzaması halinde güncel işletme bedelinin TÜİK verileri ışığında yıllık değişim TÜFE ve ÜFE ortalaması üzerine +%2 oranında artış yapılacaktır. </w:t>
      </w:r>
    </w:p>
    <w:p w14:paraId="3CE67355"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İşletmeci, Aylık İşletme Bedeli’ne ilaveten, Sözleşme’nin imzalanmasını müteakip bir hafta içerisinde, bir kereye mahsus olmak üzere, BİLGİ’ye KDV hariç </w:t>
      </w:r>
      <w:r w:rsidRPr="002F5DC2">
        <w:rPr>
          <w:sz w:val="22"/>
          <w:highlight w:val="yellow"/>
        </w:rPr>
        <w:t>[●]</w:t>
      </w:r>
      <w:r w:rsidRPr="002F5DC2" w:rsidDel="00BF5259">
        <w:rPr>
          <w:rFonts w:ascii="Arial" w:hAnsi="Arial" w:cs="Arial"/>
          <w:sz w:val="20"/>
          <w:szCs w:val="20"/>
        </w:rPr>
        <w:t xml:space="preserve"> </w:t>
      </w:r>
      <w:r w:rsidRPr="002F5DC2">
        <w:rPr>
          <w:rFonts w:ascii="Arial" w:hAnsi="Arial" w:cs="Arial"/>
          <w:sz w:val="20"/>
          <w:szCs w:val="20"/>
        </w:rPr>
        <w:t>TL (</w:t>
      </w:r>
      <w:r w:rsidRPr="002F5DC2">
        <w:rPr>
          <w:sz w:val="22"/>
          <w:highlight w:val="yellow"/>
        </w:rPr>
        <w:t>[●]</w:t>
      </w:r>
      <w:r w:rsidRPr="002F5DC2" w:rsidDel="00BF5259">
        <w:rPr>
          <w:rFonts w:ascii="Arial" w:hAnsi="Arial" w:cs="Arial"/>
          <w:sz w:val="20"/>
          <w:szCs w:val="20"/>
        </w:rPr>
        <w:t xml:space="preserve"> </w:t>
      </w:r>
      <w:r w:rsidRPr="002F5DC2">
        <w:rPr>
          <w:rFonts w:ascii="Arial" w:hAnsi="Arial" w:cs="Arial"/>
          <w:sz w:val="20"/>
          <w:szCs w:val="20"/>
        </w:rPr>
        <w:t xml:space="preserve">TürkLirası) (tüm kampüsler için) İşletme Bedeli ödeyecektir. İşbu sözleşmenin herhangi bir nedenle feshedilmesi halinde İşletmeci tarafından ödenmiş olan bu bedelin fesih tarihinden sözleşmenin sona ereceği tarihe kadar olan süreye tekabül eden kısmı kıstelyevm olarak İşletmeciye nakden ve defaten iade edilecektir. </w:t>
      </w:r>
    </w:p>
    <w:p w14:paraId="70847BC0"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BİLGİ’nin yazılı onayını almak kaydı ve işbu Sözleşme’nin konusunu oluşturan alanda yer alacak şekilde kendi faaliyetlerini destekleyecek / kendisine gelir yaratabilecek sponsorlar edinme hakkına sahiptir. Bu şekilde elde edilecek sponsorluk gelirleri taraflar arasında eşit oranda pay edilecektir.</w:t>
      </w:r>
    </w:p>
    <w:p w14:paraId="37A40976"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BİLGİ’den yazılı onayını alarak işletmelerde organizasyon düzenleyebilir.  Tüm organizasyonlar için; BİLGİ ve İŞLETMECİ bu organizasyon için SABİT PROJE GELİRİ kararlaştırabileceği gibi, SABİT PROJE GELİRİ yerine; İŞLETMECİ ve BİLGİ yapılan organizasyona ait tüm maliyetlerinden sonra kalması planlanan karından eşit paylaşılacak şekilde PROJE GELİR PAYI kararlaştırabilir. Bu husus organizasyonun mevcut koşulları altında ek bir protokol ile düzenleme altına alınacaktır.</w:t>
      </w:r>
    </w:p>
    <w:p w14:paraId="0FAD4B26"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İşletmeci, işbu sözleşmenin imza tarihini takiben en geç 10</w:t>
      </w:r>
      <w:r>
        <w:rPr>
          <w:rFonts w:ascii="Arial" w:hAnsi="Arial" w:cs="Arial"/>
          <w:sz w:val="20"/>
          <w:szCs w:val="20"/>
        </w:rPr>
        <w:t xml:space="preserve"> (on)</w:t>
      </w:r>
      <w:r w:rsidRPr="002F5DC2">
        <w:rPr>
          <w:rFonts w:ascii="Arial" w:hAnsi="Arial" w:cs="Arial"/>
          <w:sz w:val="20"/>
          <w:szCs w:val="20"/>
        </w:rPr>
        <w:t xml:space="preserve"> iş günü i</w:t>
      </w:r>
      <w:r>
        <w:rPr>
          <w:rFonts w:ascii="Arial" w:hAnsi="Arial" w:cs="Arial"/>
          <w:sz w:val="20"/>
          <w:szCs w:val="20"/>
        </w:rPr>
        <w:t>çerisinde sözleşme bedelinin %</w:t>
      </w:r>
      <w:r w:rsidRPr="00D86835">
        <w:rPr>
          <w:sz w:val="22"/>
          <w:highlight w:val="yellow"/>
        </w:rPr>
        <w:t>[●]</w:t>
      </w:r>
      <w:r>
        <w:rPr>
          <w:rFonts w:ascii="Arial" w:hAnsi="Arial" w:cs="Arial"/>
          <w:sz w:val="20"/>
          <w:szCs w:val="20"/>
        </w:rPr>
        <w:t>’</w:t>
      </w:r>
      <w:r w:rsidRPr="002F5DC2">
        <w:rPr>
          <w:rFonts w:ascii="Arial" w:hAnsi="Arial" w:cs="Arial"/>
          <w:sz w:val="20"/>
          <w:szCs w:val="20"/>
        </w:rPr>
        <w:t xml:space="preserve">ne tekabül eden toplam </w:t>
      </w:r>
      <w:r w:rsidRPr="00D86835">
        <w:rPr>
          <w:sz w:val="22"/>
          <w:highlight w:val="yellow"/>
        </w:rPr>
        <w:t>[●]</w:t>
      </w:r>
      <w:r w:rsidRPr="006853DE" w:rsidDel="00BF5259">
        <w:rPr>
          <w:rFonts w:ascii="Arial" w:hAnsi="Arial" w:cs="Arial"/>
          <w:sz w:val="20"/>
          <w:szCs w:val="20"/>
        </w:rPr>
        <w:t xml:space="preserve"> </w:t>
      </w:r>
      <w:r>
        <w:rPr>
          <w:rFonts w:ascii="Arial" w:hAnsi="Arial" w:cs="Arial"/>
          <w:sz w:val="20"/>
          <w:szCs w:val="20"/>
        </w:rPr>
        <w:t xml:space="preserve">TL </w:t>
      </w:r>
      <w:r w:rsidRPr="002F5DC2">
        <w:rPr>
          <w:rFonts w:ascii="Arial" w:hAnsi="Arial" w:cs="Arial"/>
          <w:sz w:val="20"/>
          <w:szCs w:val="20"/>
        </w:rPr>
        <w:t>(</w:t>
      </w:r>
      <w:r w:rsidRPr="00D86835">
        <w:rPr>
          <w:sz w:val="22"/>
          <w:highlight w:val="yellow"/>
        </w:rPr>
        <w:t>[●]</w:t>
      </w:r>
      <w:r w:rsidRPr="006853DE" w:rsidDel="00BF5259">
        <w:rPr>
          <w:rFonts w:ascii="Arial" w:hAnsi="Arial" w:cs="Arial"/>
          <w:sz w:val="20"/>
          <w:szCs w:val="20"/>
        </w:rPr>
        <w:t xml:space="preserve"> </w:t>
      </w:r>
      <w:r w:rsidRPr="002F5DC2">
        <w:rPr>
          <w:rFonts w:ascii="Arial" w:hAnsi="Arial" w:cs="Arial"/>
          <w:sz w:val="20"/>
          <w:szCs w:val="20"/>
        </w:rPr>
        <w:t>TürkLirası) tutarında BİLGİ’nin kabul edeceği muteber bir Türk Bankası tarafından düzenlenecek kesin, süresiz, şartsız, ilk talepte ödemeli ve gayrikabili rücu banka teminat mektubu vermeyi kabul, beyan ve taahhüt eder.</w:t>
      </w:r>
    </w:p>
    <w:p w14:paraId="79835563" w14:textId="77777777"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Elektrik, Su, Doğalgaz, Atık su ve benzeri ihtiyaçların sağlanması nedeniyle doğacak masraflar İşletmeci’nin sorumluluğundadır. BİLGİ bu tip ihtiyaçların İşletmeci kullanımı için ilgili alanların girişine kadar getirilmesi sorumluluğunu taşır. İşletmeci aylık olarak tüketim bedellerini BİLGİ’ye fatura mukabili ödeyecektir. </w:t>
      </w:r>
    </w:p>
    <w:p w14:paraId="0C74AD7F" w14:textId="45B86E54" w:rsidR="002F5DC2" w:rsidRDefault="002F5DC2" w:rsidP="002F5DC2">
      <w:pPr>
        <w:pStyle w:val="ListParagraph"/>
        <w:numPr>
          <w:ilvl w:val="0"/>
          <w:numId w:val="3"/>
        </w:numPr>
        <w:spacing w:before="0" w:beforeAutospacing="0" w:after="0" w:afterAutospacing="0"/>
        <w:ind w:left="540" w:hanging="540"/>
        <w:rPr>
          <w:rFonts w:ascii="Arial" w:hAnsi="Arial" w:cs="Arial"/>
          <w:sz w:val="20"/>
          <w:szCs w:val="20"/>
        </w:rPr>
      </w:pPr>
      <w:r w:rsidRPr="002F5DC2">
        <w:rPr>
          <w:rFonts w:ascii="Arial" w:hAnsi="Arial" w:cs="Arial"/>
          <w:sz w:val="20"/>
          <w:szCs w:val="20"/>
        </w:rPr>
        <w:t xml:space="preserve">İşletmeci BİLGİ tarafından kendisine tevdi edilen yukarıda sayılı masraflara ilişkin faturaları faturanın tevdiinden itibaren en geç 7 </w:t>
      </w:r>
      <w:r>
        <w:rPr>
          <w:rFonts w:ascii="Arial" w:hAnsi="Arial" w:cs="Arial"/>
          <w:sz w:val="20"/>
          <w:szCs w:val="20"/>
        </w:rPr>
        <w:t xml:space="preserve">(yedi) </w:t>
      </w:r>
      <w:r w:rsidRPr="002F5DC2">
        <w:rPr>
          <w:rFonts w:ascii="Arial" w:hAnsi="Arial" w:cs="Arial"/>
          <w:sz w:val="20"/>
          <w:szCs w:val="20"/>
        </w:rPr>
        <w:t xml:space="preserve">gün içerisinde BİLGİ’nin aşağıda belirtilen banka hesabına nakden ve peşin olarak yatırılacaktır. İşletme bedelinin süresi içerisinde ödenmemesi halinde herhangi bir İhtar ve ihbara gerek kalmaksızın aylık TCMB Borç Verme Faizi + 2 (İki) puan gecikme faizi yürütecek olup ödemenin zamanında yapılmaması durumunda BİLGİ ek bir ihtara gerek kalmaksızın elektrik, su, doğalgaz tedarikini kesme hakkını haizdir. </w:t>
      </w:r>
    </w:p>
    <w:p w14:paraId="4F6D7737" w14:textId="77777777" w:rsidR="00B15A9E" w:rsidRDefault="00B15A9E" w:rsidP="00B15A9E">
      <w:pPr>
        <w:pStyle w:val="ListParagraph"/>
        <w:spacing w:before="0" w:beforeAutospacing="0" w:after="0" w:afterAutospacing="0"/>
        <w:ind w:left="540"/>
        <w:rPr>
          <w:rFonts w:ascii="Arial" w:hAnsi="Arial" w:cs="Arial"/>
          <w:sz w:val="20"/>
          <w:szCs w:val="20"/>
        </w:rPr>
      </w:pPr>
    </w:p>
    <w:p w14:paraId="7EC62E34" w14:textId="487C7BCF" w:rsidR="002F5DC2" w:rsidRPr="002F5DC2" w:rsidRDefault="002F5DC2" w:rsidP="002F5DC2">
      <w:pPr>
        <w:pStyle w:val="ListParagraph"/>
        <w:spacing w:before="0" w:beforeAutospacing="0" w:after="0" w:afterAutospacing="0"/>
        <w:ind w:left="540"/>
        <w:rPr>
          <w:rFonts w:ascii="Arial" w:hAnsi="Arial" w:cs="Arial"/>
          <w:sz w:val="20"/>
          <w:szCs w:val="20"/>
        </w:rPr>
      </w:pPr>
      <w:r w:rsidRPr="002F5DC2">
        <w:rPr>
          <w:rFonts w:ascii="Arial" w:hAnsi="Arial" w:cs="Arial"/>
          <w:sz w:val="20"/>
          <w:szCs w:val="20"/>
        </w:rPr>
        <w:lastRenderedPageBreak/>
        <w:t xml:space="preserve">Banka Hesap Bilgileri </w:t>
      </w:r>
    </w:p>
    <w:p w14:paraId="13E77110" w14:textId="5E42EC9F" w:rsidR="002F5DC2" w:rsidRPr="002F5DC2" w:rsidRDefault="002F5DC2" w:rsidP="002F5DC2">
      <w:pPr>
        <w:spacing w:before="0" w:beforeAutospacing="0" w:after="0" w:afterAutospacing="0"/>
        <w:ind w:firstLine="540"/>
        <w:rPr>
          <w:rFonts w:ascii="Arial" w:hAnsi="Arial" w:cs="Arial"/>
          <w:sz w:val="20"/>
          <w:szCs w:val="20"/>
        </w:rPr>
      </w:pPr>
      <w:r>
        <w:rPr>
          <w:rFonts w:ascii="Arial" w:hAnsi="Arial" w:cs="Arial"/>
          <w:sz w:val="20"/>
          <w:szCs w:val="20"/>
        </w:rPr>
        <w:t>H</w:t>
      </w:r>
      <w:r w:rsidRPr="002F5DC2">
        <w:rPr>
          <w:rFonts w:ascii="Arial" w:hAnsi="Arial" w:cs="Arial"/>
          <w:sz w:val="20"/>
          <w:szCs w:val="20"/>
        </w:rPr>
        <w:t>esap sahibi</w:t>
      </w:r>
      <w:r>
        <w:rPr>
          <w:rFonts w:ascii="Arial" w:hAnsi="Arial" w:cs="Arial"/>
          <w:sz w:val="20"/>
          <w:szCs w:val="20"/>
        </w:rPr>
        <w:tab/>
      </w:r>
      <w:r>
        <w:rPr>
          <w:rFonts w:ascii="Arial" w:hAnsi="Arial" w:cs="Arial"/>
          <w:sz w:val="20"/>
          <w:szCs w:val="20"/>
        </w:rPr>
        <w:tab/>
      </w:r>
      <w:r w:rsidRPr="002F5DC2">
        <w:rPr>
          <w:rFonts w:ascii="Arial" w:hAnsi="Arial" w:cs="Arial"/>
          <w:sz w:val="20"/>
          <w:szCs w:val="20"/>
        </w:rPr>
        <w:t>: İstanbul Bilgi Üniversitesi İktisadi İşletmesi</w:t>
      </w:r>
    </w:p>
    <w:p w14:paraId="30E92324" w14:textId="7A1B3F25"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Banka Adı</w:t>
      </w:r>
      <w:r w:rsidRPr="002F5DC2">
        <w:rPr>
          <w:rFonts w:ascii="Arial" w:hAnsi="Arial" w:cs="Arial"/>
          <w:sz w:val="20"/>
          <w:szCs w:val="20"/>
        </w:rPr>
        <w:tab/>
      </w:r>
      <w:r w:rsidRPr="002F5DC2">
        <w:rPr>
          <w:rFonts w:ascii="Arial" w:hAnsi="Arial" w:cs="Arial"/>
          <w:sz w:val="20"/>
          <w:szCs w:val="20"/>
        </w:rPr>
        <w:tab/>
        <w:t>: Garanti Bankası</w:t>
      </w:r>
    </w:p>
    <w:p w14:paraId="7AF5FBFC" w14:textId="7CAF7CFC"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Şube Adı</w:t>
      </w:r>
      <w:r w:rsidRPr="002F5DC2">
        <w:rPr>
          <w:rFonts w:ascii="Arial" w:hAnsi="Arial" w:cs="Arial"/>
          <w:sz w:val="20"/>
          <w:szCs w:val="20"/>
        </w:rPr>
        <w:tab/>
      </w:r>
      <w:r w:rsidRPr="002F5DC2">
        <w:rPr>
          <w:rFonts w:ascii="Arial" w:hAnsi="Arial" w:cs="Arial"/>
          <w:sz w:val="20"/>
          <w:szCs w:val="20"/>
        </w:rPr>
        <w:tab/>
      </w:r>
      <w:r>
        <w:rPr>
          <w:rFonts w:ascii="Arial" w:hAnsi="Arial" w:cs="Arial"/>
          <w:sz w:val="20"/>
          <w:szCs w:val="20"/>
        </w:rPr>
        <w:tab/>
      </w:r>
      <w:r w:rsidRPr="002F5DC2">
        <w:rPr>
          <w:rFonts w:ascii="Arial" w:hAnsi="Arial" w:cs="Arial"/>
          <w:sz w:val="20"/>
          <w:szCs w:val="20"/>
        </w:rPr>
        <w:t>: Çağlayan şubesi</w:t>
      </w:r>
    </w:p>
    <w:p w14:paraId="49D0DF91" w14:textId="418E67A2"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Şube Kodu</w:t>
      </w:r>
      <w:r w:rsidRPr="002F5DC2">
        <w:rPr>
          <w:rFonts w:ascii="Arial" w:hAnsi="Arial" w:cs="Arial"/>
          <w:sz w:val="20"/>
          <w:szCs w:val="20"/>
        </w:rPr>
        <w:tab/>
      </w:r>
      <w:r w:rsidRPr="002F5DC2">
        <w:rPr>
          <w:rFonts w:ascii="Arial" w:hAnsi="Arial" w:cs="Arial"/>
          <w:sz w:val="20"/>
          <w:szCs w:val="20"/>
        </w:rPr>
        <w:tab/>
        <w:t>: 403</w:t>
      </w:r>
    </w:p>
    <w:p w14:paraId="6D1DA29A" w14:textId="6F298C5E" w:rsidR="002F5DC2" w:rsidRPr="002F5DC2" w:rsidRDefault="002F5DC2" w:rsidP="002F5DC2">
      <w:pPr>
        <w:spacing w:before="0" w:beforeAutospacing="0" w:after="0" w:afterAutospacing="0"/>
        <w:ind w:firstLine="540"/>
        <w:rPr>
          <w:rFonts w:ascii="Arial" w:hAnsi="Arial" w:cs="Arial"/>
          <w:sz w:val="20"/>
          <w:szCs w:val="20"/>
        </w:rPr>
      </w:pPr>
      <w:r w:rsidRPr="002F5DC2">
        <w:rPr>
          <w:rFonts w:ascii="Arial" w:hAnsi="Arial" w:cs="Arial"/>
          <w:sz w:val="20"/>
          <w:szCs w:val="20"/>
        </w:rPr>
        <w:t>Hesap No</w:t>
      </w:r>
      <w:r w:rsidRPr="002F5DC2">
        <w:rPr>
          <w:rFonts w:ascii="Arial" w:hAnsi="Arial" w:cs="Arial"/>
          <w:sz w:val="20"/>
          <w:szCs w:val="20"/>
        </w:rPr>
        <w:tab/>
      </w:r>
      <w:r w:rsidRPr="002F5DC2">
        <w:rPr>
          <w:rFonts w:ascii="Arial" w:hAnsi="Arial" w:cs="Arial"/>
          <w:sz w:val="20"/>
          <w:szCs w:val="20"/>
        </w:rPr>
        <w:tab/>
        <w:t>: 6293585</w:t>
      </w:r>
    </w:p>
    <w:p w14:paraId="205E6558" w14:textId="25004141" w:rsidR="00AD5329" w:rsidRDefault="002F5DC2" w:rsidP="00AD5329">
      <w:pPr>
        <w:spacing w:before="0" w:beforeAutospacing="0" w:after="0" w:afterAutospacing="0"/>
        <w:ind w:firstLine="540"/>
        <w:rPr>
          <w:rFonts w:ascii="Arial" w:hAnsi="Arial" w:cs="Arial"/>
          <w:sz w:val="20"/>
          <w:szCs w:val="20"/>
        </w:rPr>
      </w:pPr>
      <w:r w:rsidRPr="002F5DC2">
        <w:rPr>
          <w:rFonts w:ascii="Arial" w:hAnsi="Arial" w:cs="Arial"/>
          <w:sz w:val="20"/>
          <w:szCs w:val="20"/>
        </w:rPr>
        <w:t>IBAN</w:t>
      </w:r>
      <w:r>
        <w:rPr>
          <w:rFonts w:ascii="Arial" w:hAnsi="Arial" w:cs="Arial"/>
          <w:sz w:val="20"/>
          <w:szCs w:val="20"/>
        </w:rPr>
        <w:t xml:space="preserve"> No</w:t>
      </w:r>
      <w:r w:rsidRPr="002F5DC2">
        <w:rPr>
          <w:rFonts w:ascii="Arial" w:hAnsi="Arial" w:cs="Arial"/>
          <w:sz w:val="20"/>
          <w:szCs w:val="20"/>
        </w:rPr>
        <w:tab/>
      </w:r>
      <w:r w:rsidRPr="002F5DC2">
        <w:rPr>
          <w:rFonts w:ascii="Arial" w:hAnsi="Arial" w:cs="Arial"/>
          <w:sz w:val="20"/>
          <w:szCs w:val="20"/>
        </w:rPr>
        <w:tab/>
      </w:r>
      <w:r w:rsidRPr="002F5DC2">
        <w:rPr>
          <w:rFonts w:ascii="Arial" w:hAnsi="Arial" w:cs="Arial"/>
          <w:sz w:val="20"/>
          <w:szCs w:val="20"/>
        </w:rPr>
        <w:tab/>
        <w:t>: TR18 0006 2000 4030 0006 2935 85</w:t>
      </w:r>
    </w:p>
    <w:p w14:paraId="15D428FE" w14:textId="77777777" w:rsidR="00AD5329" w:rsidRDefault="00AD5329" w:rsidP="00AD5329">
      <w:pPr>
        <w:spacing w:before="0" w:beforeAutospacing="0" w:after="0" w:afterAutospacing="0"/>
        <w:ind w:firstLine="540"/>
        <w:rPr>
          <w:rFonts w:ascii="Arial" w:hAnsi="Arial" w:cs="Arial"/>
          <w:sz w:val="20"/>
          <w:szCs w:val="20"/>
        </w:rPr>
      </w:pPr>
    </w:p>
    <w:p w14:paraId="728C6DF5" w14:textId="3A8B89BD" w:rsidR="00AD5329" w:rsidRDefault="00AD5329" w:rsidP="00AD5329">
      <w:pPr>
        <w:pStyle w:val="Heading1"/>
      </w:pPr>
      <w:r w:rsidRPr="007C6BD3">
        <w:t>SÖZLEŞMESİNİN SÜRESİ, SONA ERMESİ VE FESHİ</w:t>
      </w:r>
    </w:p>
    <w:p w14:paraId="08DFBB4C" w14:textId="5A10331F" w:rsidR="00AD5329" w:rsidRPr="00AD5329" w:rsidRDefault="00AD5329" w:rsidP="00A21226">
      <w:pPr>
        <w:numPr>
          <w:ilvl w:val="1"/>
          <w:numId w:val="1"/>
        </w:numPr>
        <w:spacing w:before="240" w:beforeAutospacing="0" w:after="0" w:afterAutospacing="0"/>
        <w:ind w:left="540" w:hanging="540"/>
        <w:rPr>
          <w:rFonts w:ascii="Arial" w:hAnsi="Arial" w:cs="Arial"/>
          <w:sz w:val="20"/>
          <w:szCs w:val="20"/>
        </w:rPr>
      </w:pPr>
      <w:r w:rsidRPr="00AD5329">
        <w:rPr>
          <w:rFonts w:ascii="Arial" w:hAnsi="Arial" w:cs="Arial"/>
          <w:sz w:val="20"/>
          <w:szCs w:val="20"/>
        </w:rPr>
        <w:t xml:space="preserve">İşbu Sözleşme; </w:t>
      </w:r>
      <w:r w:rsidRPr="00AD5329">
        <w:rPr>
          <w:sz w:val="22"/>
          <w:highlight w:val="yellow"/>
        </w:rPr>
        <w:t>[●]</w:t>
      </w:r>
      <w:r w:rsidRPr="00AD5329">
        <w:rPr>
          <w:sz w:val="22"/>
        </w:rPr>
        <w:t xml:space="preserve"> </w:t>
      </w:r>
      <w:r w:rsidRPr="00AD5329">
        <w:rPr>
          <w:rFonts w:ascii="Arial" w:hAnsi="Arial" w:cs="Arial"/>
          <w:sz w:val="20"/>
          <w:szCs w:val="20"/>
        </w:rPr>
        <w:t xml:space="preserve">- </w:t>
      </w:r>
      <w:r w:rsidRPr="00AD5329">
        <w:rPr>
          <w:sz w:val="22"/>
          <w:highlight w:val="yellow"/>
        </w:rPr>
        <w:t>[●]</w:t>
      </w:r>
      <w:r w:rsidRPr="00AD5329">
        <w:rPr>
          <w:sz w:val="22"/>
        </w:rPr>
        <w:t xml:space="preserve"> </w:t>
      </w:r>
      <w:r w:rsidRPr="00AD5329">
        <w:rPr>
          <w:rFonts w:ascii="Arial" w:hAnsi="Arial" w:cs="Arial"/>
          <w:sz w:val="20"/>
          <w:szCs w:val="20"/>
        </w:rPr>
        <w:t xml:space="preserve">tarihleri arasında geçerli olacaktır. </w:t>
      </w:r>
    </w:p>
    <w:p w14:paraId="0A211440" w14:textId="448CBF79"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Sözleşme, süresi sonunda herhangi bir işleme gerek kalmaksızın kendiliğinden sona erecektir. İşbu Sözleşme, süresinin sona ermesinden 3 (üç) ay önce Taraflar’ın yazılı olarak mutabık kalması halinde sözleşme birer yıl süre ile uzatılabilir. Bu kuralın Sözleşme’nin 4. ve 5. yılı için gerçekleşebilmesi, tarafların yenileme konusunda mutabık kalması ve İşletmeci’nin son 12 ay içerisinde Sözleşme’nin iki numaralı ekinde yer alan “Performans Kriterlerine” uygun hareket etmiş olması ve bu kriterlerde yer alan tahditleri aşan sayıda resmi uyarılar almamış olmasına bağlıdır. Bu şart gerçekleştiği takdirde, mezkur hüküm 4.ve 5. yılda da uygulanacaktır. Resmi uyarı kanalları Rektörlük, Genel Sekreterlik, Hukuk Müşavirliği ve Satınalma Departmanlarıdır.</w:t>
      </w:r>
    </w:p>
    <w:p w14:paraId="32129339"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Sözleşme süresince İşletmeci’den kaynaklanan hizmet kusurlarının olduğu iddia edilirse BİLGİ,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1 (bir) gün içerisinde giderilmesini talep edecektir. Kusurun ikinci kez giderilmemesi halinde BİLGİ Sözleşme’yi haklı nedenle feshedebilecektir. Tanımlanan kusurun giderilmesi halinde yapılan uyarılar olmamış sayılacaktır. </w:t>
      </w:r>
    </w:p>
    <w:p w14:paraId="0DA6BF7C" w14:textId="65171DAA" w:rsid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BİLGİ,  işbu Sözleşme’yi dilediği zaman ve işbu Sözleşme hükümleri tahtında haklı bir nedenle tazminatsız olarak derhal feshetmeye yetkilidir. Bu durumda İşletmeci, BİLGİ’den tazminat vs. herhangi bir nam ve ad altında talepte bulunamaz. İşbu sözleşme 4. 5 md. hükmü saklıdır. </w:t>
      </w:r>
    </w:p>
    <w:p w14:paraId="42D9FAD5" w14:textId="2FC9DA0B" w:rsidR="00FE2349" w:rsidRPr="00FE2349" w:rsidRDefault="00FE2349" w:rsidP="00E808F1">
      <w:pPr>
        <w:numPr>
          <w:ilvl w:val="1"/>
          <w:numId w:val="1"/>
        </w:numPr>
        <w:spacing w:after="0" w:afterAutospacing="0"/>
        <w:ind w:left="540" w:hanging="540"/>
        <w:rPr>
          <w:rFonts w:ascii="Arial" w:hAnsi="Arial" w:cs="Arial"/>
          <w:sz w:val="20"/>
          <w:szCs w:val="20"/>
        </w:rPr>
      </w:pPr>
      <w:r>
        <w:rPr>
          <w:rFonts w:ascii="Arial" w:hAnsi="Arial" w:cs="Arial"/>
          <w:sz w:val="20"/>
          <w:szCs w:val="20"/>
        </w:rPr>
        <w:t>İşletmeci BİLGİ’ye 4 (dört) ay önceden yazılı ihbarda bulunmak suretiyle sözleşmeyi tazminatsız olarak feshedebilecektir. İşletmeci, her halükarda, işbu sözleşmeyi akademik dönem içerisinde sona erecek şekilde feshetmeyeceğini peşinen kabul, beyan ve taahhüt eder.</w:t>
      </w:r>
    </w:p>
    <w:p w14:paraId="510CC05A"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İşbu Sözleşme’de İşletmeci tarafından ödenmesi gereken AYLIK İŞLETME bedellerinin İşletmeci tarafından 1 (bir) takvim yılı içerisinde 2 (iki) kez geç ödemesi halinde BİLGİ 'nin tüm kar kaybı, zarar ve tazminat hakları saklı kalmak üzere işbu Sözleşme’yi derhal haklı nedenle fesih etme hakkı doğar. </w:t>
      </w:r>
    </w:p>
    <w:p w14:paraId="713C2165" w14:textId="16D1DFC1" w:rsidR="00AD5329" w:rsidRPr="00AD5329" w:rsidRDefault="00CD6EEF" w:rsidP="00AD5329">
      <w:pPr>
        <w:numPr>
          <w:ilvl w:val="1"/>
          <w:numId w:val="1"/>
        </w:numPr>
        <w:ind w:left="540" w:hanging="540"/>
        <w:rPr>
          <w:rFonts w:ascii="Arial" w:hAnsi="Arial" w:cs="Arial"/>
          <w:sz w:val="20"/>
          <w:szCs w:val="20"/>
        </w:rPr>
      </w:pPr>
      <w:r>
        <w:rPr>
          <w:rFonts w:ascii="Arial" w:hAnsi="Arial" w:cs="Arial"/>
          <w:sz w:val="20"/>
          <w:szCs w:val="20"/>
        </w:rPr>
        <w:t>İşletmeci</w:t>
      </w:r>
      <w:r w:rsidR="00AD5329" w:rsidRPr="00AD5329">
        <w:rPr>
          <w:rFonts w:ascii="Arial" w:hAnsi="Arial" w:cs="Arial"/>
          <w:sz w:val="20"/>
          <w:szCs w:val="20"/>
        </w:rPr>
        <w:t xml:space="preserve">'ye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BİLGİ’yi de esaslı şekilde zarara uğratması halinde, derhal fesih sebebidir. </w:t>
      </w:r>
    </w:p>
    <w:p w14:paraId="2ADA24B1" w14:textId="3F50EB48" w:rsidR="00AD5329" w:rsidRPr="00AD5329" w:rsidRDefault="00CD6EEF" w:rsidP="00AD5329">
      <w:pPr>
        <w:numPr>
          <w:ilvl w:val="1"/>
          <w:numId w:val="1"/>
        </w:numPr>
        <w:ind w:left="540" w:hanging="540"/>
        <w:rPr>
          <w:rFonts w:ascii="Arial" w:hAnsi="Arial" w:cs="Arial"/>
          <w:sz w:val="20"/>
          <w:szCs w:val="20"/>
        </w:rPr>
      </w:pPr>
      <w:r>
        <w:rPr>
          <w:rFonts w:ascii="Arial" w:hAnsi="Arial" w:cs="Arial"/>
          <w:sz w:val="20"/>
          <w:szCs w:val="20"/>
        </w:rPr>
        <w:lastRenderedPageBreak/>
        <w:t>İşletmeci</w:t>
      </w:r>
      <w:r w:rsidR="00AD5329" w:rsidRPr="00AD5329">
        <w:rPr>
          <w:rFonts w:ascii="Arial" w:hAnsi="Arial" w:cs="Arial"/>
          <w:sz w:val="20"/>
          <w:szCs w:val="20"/>
        </w:rPr>
        <w:t xml:space="preserve"> kendisine tahsis edilen açık ve kapalı alanları işbu Sözleşme’nin amaçları dışında kullanmayacaktır. Bu halde; BİLGİ, İŞLETMECİ'yi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0DBE5DAA"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5B1C018C" w14:textId="77777777"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 yıl içerisinde 20 adede ulaşması halinde BİLGİ'nin tüm kar kaybı, zarar ve tazminat hakları saklı kalmak üzere işbu Sözleşme’yi derhal haklı nedenle fesih etme hakkı doğar. </w:t>
      </w:r>
    </w:p>
    <w:p w14:paraId="5C7439F0" w14:textId="5F05E5A8" w:rsidR="00AD5329" w:rsidRPr="00AD5329" w:rsidRDefault="00CD6EEF" w:rsidP="00AD5329">
      <w:pPr>
        <w:numPr>
          <w:ilvl w:val="1"/>
          <w:numId w:val="1"/>
        </w:numPr>
        <w:ind w:left="540" w:hanging="540"/>
        <w:rPr>
          <w:rFonts w:ascii="Arial" w:hAnsi="Arial" w:cs="Arial"/>
          <w:sz w:val="20"/>
          <w:szCs w:val="20"/>
        </w:rPr>
      </w:pPr>
      <w:r>
        <w:rPr>
          <w:rFonts w:ascii="Arial" w:hAnsi="Arial" w:cs="Arial"/>
          <w:sz w:val="20"/>
          <w:szCs w:val="20"/>
        </w:rPr>
        <w:t>İşletmecinin</w:t>
      </w:r>
      <w:r w:rsidR="00AD5329" w:rsidRPr="00AD5329">
        <w:rPr>
          <w:rFonts w:ascii="Arial" w:hAnsi="Arial" w:cs="Arial"/>
          <w:sz w:val="20"/>
          <w:szCs w:val="20"/>
        </w:rPr>
        <w:t xml:space="preserve">’nin 4.8 no’lu maddelerde yer alan yükümlülüklerini ilgili maddelerde belirtilen süre içinde yerine getirmemesi halinde BİLGİ 'nin tüm kar kaybı, zarar ve tazminat hakları saklı kalmak üzere işbu sözleşmeyi derhal haklı nedenle fesih etme hakkı doğar. </w:t>
      </w:r>
    </w:p>
    <w:p w14:paraId="71DFA378" w14:textId="3CD14460" w:rsidR="00AD5329" w:rsidRDefault="00AD5329" w:rsidP="00AD5329">
      <w:pPr>
        <w:numPr>
          <w:ilvl w:val="1"/>
          <w:numId w:val="1"/>
        </w:numPr>
        <w:spacing w:after="0" w:afterAutospacing="0"/>
        <w:ind w:left="540" w:hanging="540"/>
        <w:rPr>
          <w:rFonts w:ascii="Arial" w:hAnsi="Arial" w:cs="Arial"/>
          <w:sz w:val="20"/>
          <w:szCs w:val="20"/>
        </w:rPr>
      </w:pPr>
      <w:r w:rsidRPr="00AD5329">
        <w:rPr>
          <w:rFonts w:ascii="Arial" w:hAnsi="Arial" w:cs="Arial"/>
          <w:sz w:val="20"/>
          <w:szCs w:val="20"/>
        </w:rPr>
        <w:t>İstanbul Bilgi Üniversitesi’nin kullanımında olan adresleri yukarıda belirtilen kampüsün herhangi bir nedenle tahliye edilmesi halinde işbu İşletme Sözleşmesi de kendiliğinden sona ermiş olacaktır. Bu durumda İşletmeci’nin herhangi bir ad altında tazminat talep etme hakkı yoktur. İşbu sözleşme 4. 5 md. hükmü saklıdır.</w:t>
      </w:r>
    </w:p>
    <w:p w14:paraId="2B8F3964" w14:textId="02C803C4" w:rsidR="00AD5329" w:rsidRDefault="00AD5329" w:rsidP="00AD5329">
      <w:pPr>
        <w:spacing w:before="0" w:beforeAutospacing="0" w:after="0" w:afterAutospacing="0"/>
        <w:ind w:firstLine="540"/>
        <w:rPr>
          <w:rFonts w:ascii="Arial" w:hAnsi="Arial" w:cs="Arial"/>
          <w:sz w:val="20"/>
          <w:szCs w:val="20"/>
        </w:rPr>
      </w:pPr>
    </w:p>
    <w:p w14:paraId="41AA9BB4" w14:textId="406294A9" w:rsidR="00AD5329" w:rsidRPr="00AD5329" w:rsidRDefault="00AD5329" w:rsidP="00AD5329">
      <w:pPr>
        <w:pStyle w:val="Heading1"/>
      </w:pPr>
      <w:r w:rsidRPr="00AD5329">
        <w:t>SÖZLEŞME SONU YÜKÜMLÜLÜKLER</w:t>
      </w:r>
    </w:p>
    <w:p w14:paraId="49242D3E" w14:textId="1F342090" w:rsidR="00AD5329" w:rsidRPr="00AD5329" w:rsidRDefault="00AD5329" w:rsidP="00A21226">
      <w:pPr>
        <w:numPr>
          <w:ilvl w:val="1"/>
          <w:numId w:val="1"/>
        </w:numPr>
        <w:spacing w:before="240" w:beforeAutospacing="0" w:after="0" w:afterAutospacing="0"/>
        <w:ind w:left="540" w:hanging="540"/>
        <w:rPr>
          <w:rFonts w:ascii="Arial" w:hAnsi="Arial" w:cs="Arial"/>
          <w:sz w:val="20"/>
          <w:szCs w:val="20"/>
        </w:rPr>
      </w:pPr>
      <w:r w:rsidRPr="00AD5329">
        <w:rPr>
          <w:rFonts w:ascii="Arial" w:hAnsi="Arial" w:cs="Arial"/>
          <w:sz w:val="20"/>
          <w:szCs w:val="20"/>
        </w:rPr>
        <w:t>İşletmeci, işbu sözleşmenin herhangi bir sebeple sona ermesi halinde işletmeleri BİLGİ'ye aşağıdaki şartlara haiz şekilde teslim edilecektir.</w:t>
      </w:r>
    </w:p>
    <w:p w14:paraId="0BE89019" w14:textId="739B4BE4"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ECCA1F" w14:textId="60EFAFDA" w:rsidR="00AD5329" w:rsidRP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162FFCD1" w14:textId="0BDDDB8C" w:rsidR="00AD5329" w:rsidRDefault="00AD5329" w:rsidP="00AD5329">
      <w:pPr>
        <w:numPr>
          <w:ilvl w:val="1"/>
          <w:numId w:val="1"/>
        </w:numPr>
        <w:ind w:left="540" w:hanging="540"/>
        <w:rPr>
          <w:rFonts w:ascii="Arial" w:hAnsi="Arial" w:cs="Arial"/>
          <w:sz w:val="20"/>
          <w:szCs w:val="20"/>
        </w:rPr>
      </w:pPr>
      <w:r w:rsidRPr="00AD5329">
        <w:rPr>
          <w:rFonts w:ascii="Arial" w:hAnsi="Arial" w:cs="Arial"/>
          <w:sz w:val="20"/>
          <w:szCs w:val="20"/>
        </w:rPr>
        <w:t xml:space="preserve">İşletmeci, İşbu Sözleşme eki olarak düzenlenen işletmeye konu taralı net  m2 kapalı ve net  m2 açık alanı gösterir krokiyi işbu Sözleşme’nin imzalanması anında tebliğ aldığını kabul ve beyan eder.  </w:t>
      </w:r>
    </w:p>
    <w:p w14:paraId="593C3D42" w14:textId="61A97F89" w:rsidR="00AD5329" w:rsidRDefault="00AD5329" w:rsidP="00AD5329">
      <w:pPr>
        <w:pStyle w:val="Heading1"/>
        <w:numPr>
          <w:ilvl w:val="0"/>
          <w:numId w:val="0"/>
        </w:numPr>
        <w:ind w:left="720" w:hanging="360"/>
      </w:pPr>
    </w:p>
    <w:p w14:paraId="54FA1480" w14:textId="783494DB" w:rsidR="00AD5329" w:rsidRPr="00AD5329" w:rsidRDefault="00AD5329" w:rsidP="00AD5329">
      <w:pPr>
        <w:pStyle w:val="Heading1"/>
      </w:pPr>
      <w:r w:rsidRPr="00AD5329">
        <w:t>MÜCBİR SEBEPLER</w:t>
      </w:r>
    </w:p>
    <w:p w14:paraId="18F142FA" w14:textId="77777777" w:rsidR="00AD5329" w:rsidRPr="007C6BD3" w:rsidRDefault="00AD5329" w:rsidP="00AD5329">
      <w:pPr>
        <w:rPr>
          <w:rFonts w:ascii="Arial" w:hAnsi="Arial" w:cs="Arial"/>
          <w:sz w:val="20"/>
          <w:szCs w:val="20"/>
        </w:rPr>
      </w:pPr>
      <w:r w:rsidRPr="007C6BD3">
        <w:rPr>
          <w:rFonts w:ascii="Arial" w:hAnsi="Arial" w:cs="Arial"/>
          <w:sz w:val="20"/>
          <w:szCs w:val="20"/>
        </w:rPr>
        <w:t>Mücbir sebep, akdi sorumlulukların tamamen veya kısmen ifasını engelleyen veya geciktiren, kendisinden kaçınılamayan veya önceden kestirilemeyen ve örnek olarak, tahdidi olmamak kaydı ile aşağıda gösterilen bütün olayları ifade eder;</w:t>
      </w:r>
    </w:p>
    <w:p w14:paraId="7AA32771" w14:textId="77777777" w:rsidR="00AD5329" w:rsidRPr="007C6BD3" w:rsidRDefault="00AD5329" w:rsidP="00AD5329">
      <w:pPr>
        <w:rPr>
          <w:rFonts w:ascii="Arial" w:hAnsi="Arial" w:cs="Arial"/>
          <w:sz w:val="20"/>
          <w:szCs w:val="20"/>
        </w:rPr>
      </w:pPr>
      <w:r w:rsidRPr="007C6BD3">
        <w:rPr>
          <w:rFonts w:ascii="Arial" w:hAnsi="Arial" w:cs="Arial"/>
          <w:sz w:val="20"/>
          <w:szCs w:val="20"/>
        </w:rPr>
        <w:t>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
    <w:p w14:paraId="602D03D9" w14:textId="77777777" w:rsidR="00AD5329" w:rsidRPr="007C6BD3" w:rsidRDefault="00AD5329" w:rsidP="00AD5329">
      <w:pPr>
        <w:rPr>
          <w:rFonts w:ascii="Arial" w:hAnsi="Arial" w:cs="Arial"/>
          <w:sz w:val="20"/>
          <w:szCs w:val="20"/>
        </w:rPr>
      </w:pPr>
      <w:r w:rsidRPr="007C6BD3">
        <w:rPr>
          <w:rFonts w:ascii="Arial" w:hAnsi="Arial" w:cs="Arial"/>
          <w:sz w:val="20"/>
          <w:szCs w:val="20"/>
        </w:rPr>
        <w:t>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Bu tip bir durum sözleşme fesih nedeni sayılamayacaktır.</w:t>
      </w:r>
    </w:p>
    <w:p w14:paraId="39F987F4" w14:textId="77777777" w:rsidR="00AD5329" w:rsidRPr="007C6BD3" w:rsidRDefault="00AD5329" w:rsidP="00AD5329">
      <w:pPr>
        <w:rPr>
          <w:rFonts w:ascii="Arial" w:hAnsi="Arial" w:cs="Arial"/>
          <w:sz w:val="20"/>
          <w:szCs w:val="20"/>
        </w:rPr>
      </w:pPr>
      <w:r w:rsidRPr="007C6BD3">
        <w:rPr>
          <w:rFonts w:ascii="Arial" w:hAnsi="Arial" w:cs="Arial"/>
          <w:sz w:val="20"/>
          <w:szCs w:val="20"/>
        </w:rPr>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34E1799A" w14:textId="77777777" w:rsidR="00AD5329" w:rsidRPr="007C6BD3" w:rsidRDefault="00AD5329" w:rsidP="00AD5329">
      <w:pPr>
        <w:pStyle w:val="Heading1"/>
        <w:spacing w:before="100" w:beforeAutospacing="1" w:after="100" w:afterAutospacing="1"/>
        <w:rPr>
          <w:rFonts w:cs="Arial"/>
          <w:szCs w:val="20"/>
        </w:rPr>
      </w:pPr>
      <w:r w:rsidRPr="007C6BD3">
        <w:rPr>
          <w:rFonts w:cs="Arial"/>
          <w:szCs w:val="20"/>
        </w:rPr>
        <w:t>BEYANLAR VE TARAFLARIN HAKLARINI KULLANMAMALARI</w:t>
      </w:r>
    </w:p>
    <w:p w14:paraId="4902DA3E"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5022DA27"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t>İşbu Sözleşme İşletmeci’ye sözleşme konusu işlemlerle ilgili münhasır hak ve tekel yetkisi vermez.</w:t>
      </w:r>
    </w:p>
    <w:p w14:paraId="06EE6BBC"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548DEC44" w14:textId="77777777" w:rsidR="00AD5329" w:rsidRPr="007C6BD3" w:rsidRDefault="00AD5329" w:rsidP="00A21226">
      <w:pPr>
        <w:spacing w:before="240" w:beforeAutospacing="0" w:after="0" w:afterAutospacing="0"/>
        <w:rPr>
          <w:rFonts w:ascii="Arial" w:hAnsi="Arial" w:cs="Arial"/>
          <w:sz w:val="20"/>
          <w:szCs w:val="20"/>
        </w:rPr>
      </w:pPr>
      <w:r w:rsidRPr="007C6BD3">
        <w:rPr>
          <w:rFonts w:ascii="Arial" w:hAnsi="Arial" w:cs="Arial"/>
          <w:sz w:val="20"/>
          <w:szCs w:val="20"/>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63ADCDA9" w14:textId="1CCEB231" w:rsidR="00AD5329" w:rsidRPr="007C6BD3" w:rsidRDefault="00AD5329" w:rsidP="00AD5329">
      <w:pPr>
        <w:pStyle w:val="Heading1"/>
      </w:pPr>
      <w:r w:rsidRPr="007C6BD3">
        <w:lastRenderedPageBreak/>
        <w:t>BAĞIMSIZLIK</w:t>
      </w:r>
    </w:p>
    <w:p w14:paraId="1DB7A7E2" w14:textId="77777777" w:rsidR="00AD5329" w:rsidRDefault="00AD5329" w:rsidP="00AD5329">
      <w:pPr>
        <w:rPr>
          <w:rFonts w:ascii="Arial" w:hAnsi="Arial" w:cs="Arial"/>
          <w:sz w:val="20"/>
          <w:szCs w:val="20"/>
        </w:rPr>
      </w:pPr>
      <w:r w:rsidRPr="007C6BD3">
        <w:rPr>
          <w:rFonts w:ascii="Arial" w:hAnsi="Arial" w:cs="Arial"/>
          <w:sz w:val="20"/>
          <w:szCs w:val="20"/>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1770DBEA" w14:textId="67BA6C2C" w:rsidR="00AD5329" w:rsidRPr="00AD5329" w:rsidRDefault="00AD5329" w:rsidP="00AD5329">
      <w:pPr>
        <w:pStyle w:val="Heading1"/>
      </w:pPr>
      <w:r w:rsidRPr="00AD5329">
        <w:t>GİZLİLİK VE KİŞİSEL VERİLER</w:t>
      </w:r>
    </w:p>
    <w:p w14:paraId="5FB14BB0" w14:textId="77777777" w:rsidR="00AD5329" w:rsidRPr="00AD5329" w:rsidRDefault="00AD5329" w:rsidP="00AD5329">
      <w:pPr>
        <w:rPr>
          <w:rFonts w:ascii="Arial" w:hAnsi="Arial" w:cs="Arial"/>
          <w:sz w:val="20"/>
          <w:szCs w:val="20"/>
        </w:rPr>
      </w:pPr>
      <w:r w:rsidRPr="00AD5329">
        <w:rPr>
          <w:rFonts w:ascii="Arial" w:hAnsi="Arial" w:cs="Arial"/>
          <w:sz w:val="20"/>
          <w:szCs w:val="20"/>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FB19B2C" w14:textId="77777777" w:rsidR="00AD5329" w:rsidRPr="00AD5329" w:rsidRDefault="00AD5329" w:rsidP="00AD5329">
      <w:pPr>
        <w:rPr>
          <w:rFonts w:ascii="Arial" w:hAnsi="Arial" w:cs="Arial"/>
          <w:sz w:val="20"/>
          <w:szCs w:val="20"/>
        </w:rPr>
      </w:pPr>
      <w:r w:rsidRPr="00AD5329">
        <w:rPr>
          <w:rFonts w:ascii="Arial" w:hAnsi="Arial" w:cs="Arial"/>
          <w:sz w:val="20"/>
          <w:szCs w:val="20"/>
        </w:rPr>
        <w:t>İşbu gizlilik yükümlülüğü Sözleşme’nin her ne sebeple olursa olsun feshinden veya sona ermesinden sonra da 5 yıl süre ile hüküm ifade edecektir.</w:t>
      </w:r>
    </w:p>
    <w:p w14:paraId="4B9AA09B" w14:textId="77777777" w:rsidR="00AD5329" w:rsidRPr="00AD5329" w:rsidRDefault="00AD5329" w:rsidP="00AD5329">
      <w:pPr>
        <w:rPr>
          <w:rFonts w:ascii="Arial" w:hAnsi="Arial" w:cs="Arial"/>
          <w:sz w:val="20"/>
          <w:szCs w:val="20"/>
        </w:rPr>
      </w:pPr>
      <w:r w:rsidRPr="00AD5329">
        <w:rPr>
          <w:rFonts w:ascii="Arial" w:hAnsi="Arial" w:cs="Arial"/>
          <w:sz w:val="20"/>
          <w:szCs w:val="20"/>
        </w:rPr>
        <w:t xml:space="preserve">BİLGİ’nin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061027F0" w14:textId="77777777" w:rsidR="00AD5329" w:rsidRPr="00AD5329" w:rsidRDefault="00AD5329" w:rsidP="00AD5329">
      <w:pPr>
        <w:rPr>
          <w:rFonts w:ascii="Arial" w:hAnsi="Arial" w:cs="Arial"/>
          <w:sz w:val="20"/>
          <w:szCs w:val="20"/>
        </w:rPr>
      </w:pPr>
      <w:r w:rsidRPr="00AD5329">
        <w:rPr>
          <w:rFonts w:ascii="Arial" w:hAnsi="Arial" w:cs="Arial"/>
          <w:sz w:val="20"/>
          <w:szCs w:val="20"/>
        </w:rPr>
        <w:t xml:space="preserve">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 </w:t>
      </w:r>
    </w:p>
    <w:p w14:paraId="34D8DC8F" w14:textId="3DE73E2B" w:rsidR="00AD5329" w:rsidRPr="00AD5329" w:rsidRDefault="00AD5329" w:rsidP="00AD5329">
      <w:pPr>
        <w:pStyle w:val="Heading1"/>
      </w:pPr>
      <w:r w:rsidRPr="00AD5329">
        <w:t xml:space="preserve">YETKİLİ MAHKEME VE İCRA DAİRESİ </w:t>
      </w:r>
    </w:p>
    <w:p w14:paraId="7E922087" w14:textId="77777777" w:rsidR="00AD5329" w:rsidRPr="00AD5329" w:rsidRDefault="00AD5329" w:rsidP="00AD5329">
      <w:pPr>
        <w:rPr>
          <w:rFonts w:ascii="Arial" w:hAnsi="Arial" w:cs="Arial"/>
          <w:sz w:val="20"/>
          <w:szCs w:val="20"/>
        </w:rPr>
      </w:pPr>
      <w:r w:rsidRPr="00AD5329">
        <w:rPr>
          <w:rFonts w:ascii="Arial" w:hAnsi="Arial" w:cs="Arial"/>
          <w:sz w:val="20"/>
          <w:szCs w:val="20"/>
        </w:rPr>
        <w:t>Bu sözleşmeden doğacak ihtilafların hallinde İstanbul Merkez (Çağlayan) Mahkemeleri ve İcra Müdürlükleri yetkilidir.</w:t>
      </w:r>
    </w:p>
    <w:p w14:paraId="46F6DF4B" w14:textId="44C14596" w:rsidR="00AD5329" w:rsidRPr="00AD5329" w:rsidRDefault="00AD5329" w:rsidP="00AD5329">
      <w:pPr>
        <w:pStyle w:val="Heading1"/>
      </w:pPr>
      <w:r w:rsidRPr="00AD5329">
        <w:lastRenderedPageBreak/>
        <w:t>TEBLİGAT</w:t>
      </w:r>
    </w:p>
    <w:p w14:paraId="07E10AA7" w14:textId="77777777" w:rsidR="00AD5329" w:rsidRPr="00AD5329" w:rsidRDefault="00AD5329" w:rsidP="00AD5329">
      <w:pPr>
        <w:rPr>
          <w:rFonts w:ascii="Arial" w:hAnsi="Arial" w:cs="Arial"/>
          <w:sz w:val="20"/>
          <w:szCs w:val="20"/>
        </w:rPr>
      </w:pPr>
      <w:r w:rsidRPr="00AD5329">
        <w:rPr>
          <w:rFonts w:ascii="Arial" w:hAnsi="Arial" w:cs="Arial"/>
          <w:sz w:val="20"/>
          <w:szCs w:val="20"/>
        </w:rPr>
        <w:t>Tarafların bu sözleşmede mevcut adresleri, resmi tebligat adresleri olup, adres değişiklikleri, değişikliğin yapıldığı tarihten itibaren 10 gün içinde, diğer tarafa yazılı olarak bildirilecektir. Aksi takdirde, bu adresler tebligat adresi olarak geçerliliğini sürdürür.</w:t>
      </w:r>
    </w:p>
    <w:p w14:paraId="5F626A4E" w14:textId="73AEA8EB" w:rsidR="00AD5329" w:rsidRPr="00AD5329" w:rsidRDefault="00AD5329" w:rsidP="00AD5329">
      <w:pPr>
        <w:pStyle w:val="Heading1"/>
      </w:pPr>
      <w:r w:rsidRPr="00AD5329">
        <w:t>DAMGA VERGİSİ</w:t>
      </w:r>
    </w:p>
    <w:p w14:paraId="5D9510AB" w14:textId="45F862F4" w:rsidR="00AD5329" w:rsidRDefault="00AD5329" w:rsidP="00AD5329">
      <w:pPr>
        <w:rPr>
          <w:rFonts w:ascii="Arial" w:hAnsi="Arial" w:cs="Arial"/>
          <w:sz w:val="20"/>
          <w:szCs w:val="20"/>
        </w:rPr>
      </w:pPr>
      <w:r w:rsidRPr="00AD5329">
        <w:rPr>
          <w:rFonts w:ascii="Arial" w:hAnsi="Arial" w:cs="Arial"/>
          <w:sz w:val="20"/>
          <w:szCs w:val="20"/>
        </w:rPr>
        <w:t xml:space="preserve">İşbu İşletme Sözleşmesi’nden doğan damga vergisi İşletmeci tarafından ödenecektir.  </w:t>
      </w:r>
    </w:p>
    <w:p w14:paraId="79B4356C" w14:textId="77777777" w:rsidR="00A21226" w:rsidRPr="007C6BD3" w:rsidRDefault="00A21226" w:rsidP="00A21226">
      <w:pPr>
        <w:pStyle w:val="Heading1"/>
        <w:rPr>
          <w:rFonts w:cs="Arial"/>
          <w:szCs w:val="20"/>
        </w:rPr>
      </w:pPr>
      <w:r w:rsidRPr="00A21226">
        <w:t xml:space="preserve">EKLER </w:t>
      </w:r>
    </w:p>
    <w:p w14:paraId="11726606" w14:textId="53F001D5" w:rsidR="00A21226" w:rsidRPr="00A21226" w:rsidRDefault="00A21226" w:rsidP="00A21226">
      <w:pPr>
        <w:spacing w:before="240" w:beforeAutospacing="0" w:after="0" w:afterAutospacing="0"/>
        <w:rPr>
          <w:rFonts w:ascii="Arial" w:hAnsi="Arial" w:cs="Arial"/>
          <w:sz w:val="20"/>
          <w:szCs w:val="20"/>
        </w:rPr>
      </w:pPr>
      <w:r w:rsidRPr="00A21226">
        <w:rPr>
          <w:rFonts w:ascii="Arial" w:hAnsi="Arial" w:cs="Arial"/>
          <w:sz w:val="20"/>
          <w:szCs w:val="20"/>
        </w:rPr>
        <w:t xml:space="preserve">Aşağıda belirtilen ekler işbu Sözleşme’nin ayrılmaz bir parçası olarak işbu Sözleşme </w:t>
      </w:r>
      <w:r>
        <w:rPr>
          <w:rFonts w:ascii="Arial" w:hAnsi="Arial" w:cs="Arial"/>
          <w:sz w:val="20"/>
          <w:szCs w:val="20"/>
        </w:rPr>
        <w:t>ile birlikte yorumlanacaklardır:</w:t>
      </w:r>
      <w:r w:rsidRPr="00A21226">
        <w:rPr>
          <w:rFonts w:ascii="Arial" w:hAnsi="Arial" w:cs="Arial"/>
          <w:sz w:val="20"/>
          <w:szCs w:val="20"/>
        </w:rPr>
        <w:t xml:space="preserve"> </w:t>
      </w:r>
    </w:p>
    <w:p w14:paraId="372161C1" w14:textId="46C4284C" w:rsidR="00A21226" w:rsidRPr="00A21226" w:rsidRDefault="00A21226" w:rsidP="00A21226">
      <w:pPr>
        <w:pStyle w:val="ListParagraph"/>
        <w:numPr>
          <w:ilvl w:val="0"/>
          <w:numId w:val="9"/>
        </w:numPr>
        <w:spacing w:before="0" w:beforeAutospacing="0" w:after="0" w:afterAutospacing="0"/>
        <w:rPr>
          <w:rFonts w:ascii="Arial" w:hAnsi="Arial" w:cs="Arial"/>
          <w:sz w:val="20"/>
          <w:szCs w:val="20"/>
        </w:rPr>
      </w:pPr>
      <w:r>
        <w:rPr>
          <w:rFonts w:ascii="Arial" w:hAnsi="Arial" w:cs="Arial"/>
          <w:sz w:val="20"/>
          <w:szCs w:val="20"/>
        </w:rPr>
        <w:t>EK</w:t>
      </w:r>
      <w:r w:rsidR="0007153D">
        <w:rPr>
          <w:rFonts w:ascii="Arial" w:hAnsi="Arial" w:cs="Arial"/>
          <w:sz w:val="20"/>
          <w:szCs w:val="20"/>
        </w:rPr>
        <w:t>-</w:t>
      </w:r>
      <w:r w:rsidRPr="00A21226">
        <w:rPr>
          <w:rFonts w:ascii="Arial" w:hAnsi="Arial" w:cs="Arial"/>
          <w:sz w:val="20"/>
          <w:szCs w:val="20"/>
        </w:rPr>
        <w:t>1 İşbu Sözleşme’nin konusunu oluşturan ve 2. Maddede tanımlanmış olan alanlar</w:t>
      </w:r>
    </w:p>
    <w:p w14:paraId="16AFF997" w14:textId="1AF9191E" w:rsidR="00A21226" w:rsidRPr="00A21226" w:rsidRDefault="0007153D" w:rsidP="0007153D">
      <w:pPr>
        <w:spacing w:before="0" w:beforeAutospacing="0" w:after="0" w:afterAutospacing="0"/>
        <w:ind w:firstLine="360"/>
        <w:rPr>
          <w:rFonts w:ascii="Arial" w:hAnsi="Arial" w:cs="Arial"/>
          <w:sz w:val="20"/>
          <w:szCs w:val="20"/>
        </w:rPr>
      </w:pPr>
      <w:r>
        <w:rPr>
          <w:rFonts w:ascii="Arial" w:hAnsi="Arial" w:cs="Arial"/>
          <w:sz w:val="20"/>
          <w:szCs w:val="20"/>
        </w:rPr>
        <w:t xml:space="preserve">Ek 1.1. </w:t>
      </w:r>
      <w:r w:rsidRPr="00A21226">
        <w:rPr>
          <w:rFonts w:ascii="Arial" w:hAnsi="Arial" w:cs="Arial"/>
          <w:sz w:val="20"/>
          <w:szCs w:val="20"/>
        </w:rPr>
        <w:t>İstanbul Bilgi Üniversitesi Santral Kampüs</w:t>
      </w:r>
    </w:p>
    <w:p w14:paraId="7806CC7A" w14:textId="759BCC26" w:rsidR="00A21226" w:rsidRPr="00A21226" w:rsidRDefault="0007153D" w:rsidP="0007153D">
      <w:pPr>
        <w:spacing w:before="0" w:beforeAutospacing="0" w:after="0" w:afterAutospacing="0"/>
        <w:ind w:firstLine="360"/>
        <w:rPr>
          <w:rFonts w:ascii="Arial" w:hAnsi="Arial" w:cs="Arial"/>
          <w:sz w:val="20"/>
          <w:szCs w:val="20"/>
        </w:rPr>
      </w:pPr>
      <w:r w:rsidRPr="00A21226">
        <w:rPr>
          <w:rFonts w:ascii="Arial" w:hAnsi="Arial" w:cs="Arial"/>
          <w:sz w:val="20"/>
          <w:szCs w:val="20"/>
        </w:rPr>
        <w:t>Ek</w:t>
      </w:r>
      <w:r>
        <w:rPr>
          <w:rFonts w:ascii="Arial" w:hAnsi="Arial" w:cs="Arial"/>
          <w:sz w:val="20"/>
          <w:szCs w:val="20"/>
        </w:rPr>
        <w:t xml:space="preserve"> </w:t>
      </w:r>
      <w:r w:rsidRPr="00A21226">
        <w:rPr>
          <w:rFonts w:ascii="Arial" w:hAnsi="Arial" w:cs="Arial"/>
          <w:sz w:val="20"/>
          <w:szCs w:val="20"/>
        </w:rPr>
        <w:t xml:space="preserve">1.2. İstanbul Bilgi Üniversitesi Kuştepe Kampüs </w:t>
      </w:r>
    </w:p>
    <w:p w14:paraId="37DF4E1F" w14:textId="6DBB94B7" w:rsidR="00A21226" w:rsidRPr="00A21226" w:rsidRDefault="0007153D" w:rsidP="0007153D">
      <w:pPr>
        <w:spacing w:before="0" w:beforeAutospacing="0" w:after="0" w:afterAutospacing="0"/>
        <w:ind w:firstLine="360"/>
        <w:rPr>
          <w:rFonts w:ascii="Arial" w:hAnsi="Arial" w:cs="Arial"/>
          <w:sz w:val="20"/>
          <w:szCs w:val="20"/>
        </w:rPr>
      </w:pPr>
      <w:r w:rsidRPr="00A21226">
        <w:rPr>
          <w:rFonts w:ascii="Arial" w:hAnsi="Arial" w:cs="Arial"/>
          <w:sz w:val="20"/>
          <w:szCs w:val="20"/>
        </w:rPr>
        <w:t>Ek</w:t>
      </w:r>
      <w:r>
        <w:rPr>
          <w:rFonts w:ascii="Arial" w:hAnsi="Arial" w:cs="Arial"/>
          <w:sz w:val="20"/>
          <w:szCs w:val="20"/>
        </w:rPr>
        <w:t xml:space="preserve"> </w:t>
      </w:r>
      <w:r w:rsidRPr="00A21226">
        <w:rPr>
          <w:rFonts w:ascii="Arial" w:hAnsi="Arial" w:cs="Arial"/>
          <w:sz w:val="20"/>
          <w:szCs w:val="20"/>
        </w:rPr>
        <w:t>1.3. İstanbul Bilgi Üniversitesi Dolapdere Kampüs</w:t>
      </w:r>
    </w:p>
    <w:p w14:paraId="0CC4C106" w14:textId="02BAFE0C" w:rsidR="00A21226" w:rsidRPr="00A21226" w:rsidRDefault="00A21226" w:rsidP="00A21226">
      <w:pPr>
        <w:pStyle w:val="ListParagraph"/>
        <w:numPr>
          <w:ilvl w:val="0"/>
          <w:numId w:val="9"/>
        </w:numPr>
        <w:spacing w:before="0" w:beforeAutospacing="0" w:after="0" w:afterAutospacing="0"/>
        <w:rPr>
          <w:rFonts w:ascii="Arial" w:hAnsi="Arial" w:cs="Arial"/>
          <w:sz w:val="20"/>
          <w:szCs w:val="20"/>
        </w:rPr>
      </w:pPr>
      <w:r w:rsidRPr="00A21226">
        <w:rPr>
          <w:rFonts w:ascii="Arial" w:hAnsi="Arial" w:cs="Arial"/>
          <w:sz w:val="20"/>
          <w:szCs w:val="20"/>
        </w:rPr>
        <w:t>EK</w:t>
      </w:r>
      <w:r w:rsidR="0007153D">
        <w:rPr>
          <w:rFonts w:ascii="Arial" w:hAnsi="Arial" w:cs="Arial"/>
          <w:sz w:val="20"/>
          <w:szCs w:val="20"/>
        </w:rPr>
        <w:t>-</w:t>
      </w:r>
      <w:r w:rsidRPr="00A21226">
        <w:rPr>
          <w:rFonts w:ascii="Arial" w:hAnsi="Arial" w:cs="Arial"/>
          <w:sz w:val="20"/>
          <w:szCs w:val="20"/>
        </w:rPr>
        <w:t>2</w:t>
      </w:r>
      <w:r w:rsidR="0007153D">
        <w:rPr>
          <w:rFonts w:ascii="Arial" w:hAnsi="Arial" w:cs="Arial"/>
          <w:sz w:val="20"/>
          <w:szCs w:val="20"/>
        </w:rPr>
        <w:t xml:space="preserve"> </w:t>
      </w:r>
      <w:r w:rsidR="0007153D" w:rsidRPr="00A21226">
        <w:rPr>
          <w:rFonts w:ascii="Arial" w:hAnsi="Arial" w:cs="Arial"/>
          <w:sz w:val="20"/>
          <w:szCs w:val="20"/>
        </w:rPr>
        <w:t xml:space="preserve">Performans Kriterleri </w:t>
      </w:r>
    </w:p>
    <w:p w14:paraId="7054B8EC" w14:textId="4CEFA717" w:rsidR="00A21226" w:rsidRPr="00A21226" w:rsidRDefault="00A21226" w:rsidP="00A21226">
      <w:pPr>
        <w:pStyle w:val="ListParagraph"/>
        <w:numPr>
          <w:ilvl w:val="0"/>
          <w:numId w:val="9"/>
        </w:numPr>
        <w:spacing w:before="0" w:beforeAutospacing="0" w:after="0" w:afterAutospacing="0"/>
        <w:rPr>
          <w:rFonts w:ascii="Arial" w:hAnsi="Arial" w:cs="Arial"/>
          <w:sz w:val="20"/>
          <w:szCs w:val="20"/>
        </w:rPr>
      </w:pPr>
      <w:r w:rsidRPr="00A21226">
        <w:rPr>
          <w:rFonts w:ascii="Arial" w:hAnsi="Arial" w:cs="Arial"/>
          <w:sz w:val="20"/>
          <w:szCs w:val="20"/>
        </w:rPr>
        <w:t>EK</w:t>
      </w:r>
      <w:r w:rsidR="0007153D">
        <w:rPr>
          <w:rFonts w:ascii="Arial" w:hAnsi="Arial" w:cs="Arial"/>
          <w:sz w:val="20"/>
          <w:szCs w:val="20"/>
        </w:rPr>
        <w:t xml:space="preserve">-3 Şartname </w:t>
      </w:r>
    </w:p>
    <w:p w14:paraId="732DBAC6" w14:textId="6F0C57A6" w:rsidR="00A21226" w:rsidRPr="0007153D" w:rsidRDefault="0007153D" w:rsidP="0007153D">
      <w:pPr>
        <w:pStyle w:val="ListParagraph"/>
        <w:numPr>
          <w:ilvl w:val="0"/>
          <w:numId w:val="9"/>
        </w:numPr>
        <w:spacing w:before="0" w:beforeAutospacing="0" w:after="0" w:afterAutospacing="0"/>
        <w:rPr>
          <w:rFonts w:ascii="Arial" w:hAnsi="Arial" w:cs="Arial"/>
          <w:sz w:val="20"/>
          <w:szCs w:val="20"/>
        </w:rPr>
      </w:pPr>
      <w:r w:rsidRPr="0007153D">
        <w:rPr>
          <w:rFonts w:ascii="Arial" w:hAnsi="Arial" w:cs="Arial"/>
          <w:sz w:val="20"/>
          <w:szCs w:val="20"/>
        </w:rPr>
        <w:t>EK</w:t>
      </w:r>
      <w:r>
        <w:rPr>
          <w:rFonts w:ascii="Arial" w:hAnsi="Arial" w:cs="Arial"/>
          <w:sz w:val="20"/>
          <w:szCs w:val="20"/>
        </w:rPr>
        <w:t xml:space="preserve">-4 </w:t>
      </w:r>
      <w:r w:rsidRPr="0007153D">
        <w:rPr>
          <w:rFonts w:ascii="Arial" w:hAnsi="Arial" w:cs="Arial"/>
          <w:sz w:val="20"/>
          <w:szCs w:val="20"/>
        </w:rPr>
        <w:t>Tedarikçilere Yönelik Davranış Ve Etik Kodu</w:t>
      </w:r>
    </w:p>
    <w:p w14:paraId="64F8FD96" w14:textId="5671980F" w:rsidR="00AD5329" w:rsidRPr="0007153D" w:rsidRDefault="0007153D" w:rsidP="0007153D">
      <w:pPr>
        <w:pStyle w:val="ListParagraph"/>
        <w:numPr>
          <w:ilvl w:val="0"/>
          <w:numId w:val="9"/>
        </w:numPr>
        <w:spacing w:before="0" w:beforeAutospacing="0" w:after="0" w:afterAutospacing="0"/>
        <w:rPr>
          <w:rFonts w:ascii="Arial" w:hAnsi="Arial" w:cs="Arial"/>
          <w:sz w:val="20"/>
          <w:szCs w:val="20"/>
        </w:rPr>
      </w:pPr>
      <w:r>
        <w:rPr>
          <w:rFonts w:ascii="Arial" w:hAnsi="Arial" w:cs="Arial"/>
          <w:sz w:val="20"/>
          <w:szCs w:val="20"/>
        </w:rPr>
        <w:t xml:space="preserve">EK-5 </w:t>
      </w:r>
      <w:r w:rsidRPr="0007153D">
        <w:rPr>
          <w:rFonts w:ascii="Arial" w:hAnsi="Arial" w:cs="Arial"/>
          <w:sz w:val="20"/>
          <w:szCs w:val="20"/>
        </w:rPr>
        <w:t>Tarafların İmza Sirkülerleri</w:t>
      </w:r>
    </w:p>
    <w:p w14:paraId="71C263A2" w14:textId="77777777" w:rsidR="0007153D" w:rsidRPr="007C6BD3" w:rsidRDefault="0007153D" w:rsidP="0007153D">
      <w:pPr>
        <w:pStyle w:val="Heading1"/>
        <w:spacing w:before="100" w:beforeAutospacing="1" w:after="100" w:afterAutospacing="1"/>
        <w:rPr>
          <w:rFonts w:cs="Arial"/>
          <w:szCs w:val="20"/>
        </w:rPr>
      </w:pPr>
      <w:r w:rsidRPr="007C6BD3">
        <w:rPr>
          <w:rFonts w:cs="Arial"/>
          <w:szCs w:val="20"/>
        </w:rPr>
        <w:t xml:space="preserve">SON HÜKÜM </w:t>
      </w:r>
    </w:p>
    <w:p w14:paraId="49753822" w14:textId="77777777" w:rsidR="0007153D" w:rsidRPr="007C6BD3" w:rsidRDefault="0007153D" w:rsidP="0007153D">
      <w:pPr>
        <w:rPr>
          <w:rFonts w:ascii="Arial" w:hAnsi="Arial" w:cs="Arial"/>
          <w:sz w:val="20"/>
          <w:szCs w:val="20"/>
        </w:rPr>
      </w:pPr>
      <w:r w:rsidRPr="007C6BD3">
        <w:rPr>
          <w:rFonts w:ascii="Arial" w:hAnsi="Arial" w:cs="Arial"/>
          <w:sz w:val="20"/>
          <w:szCs w:val="20"/>
        </w:rPr>
        <w:t>İşbu Sözleşme çift nüsha ve 15 (onbeş) özel ana hükümden ibaret olup, 15/03/2018 tarihinde, taraflarca okunup, iradelerine uygunluğu onanarak, karşılıklı olarak imza yetkilileri tarafından imzalanmıştır.</w:t>
      </w: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4"/>
      </w:tblGrid>
      <w:tr w:rsidR="0007153D" w:rsidRPr="007C6BD3" w14:paraId="5C6E0A5B" w14:textId="77777777" w:rsidTr="008B1D01">
        <w:trPr>
          <w:trHeight w:val="597"/>
          <w:jc w:val="center"/>
        </w:trPr>
        <w:tc>
          <w:tcPr>
            <w:tcW w:w="4674" w:type="dxa"/>
            <w:shd w:val="clear" w:color="auto" w:fill="auto"/>
            <w:vAlign w:val="center"/>
          </w:tcPr>
          <w:p w14:paraId="0EB26FD0" w14:textId="77777777" w:rsidR="0007153D" w:rsidRDefault="0007153D" w:rsidP="0007153D">
            <w:pPr>
              <w:spacing w:before="0" w:beforeAutospacing="0" w:after="0" w:afterAutospacing="0"/>
              <w:jc w:val="center"/>
              <w:rPr>
                <w:rFonts w:ascii="Arial" w:hAnsi="Arial" w:cs="Arial"/>
                <w:b/>
                <w:color w:val="000000"/>
                <w:sz w:val="20"/>
                <w:szCs w:val="20"/>
              </w:rPr>
            </w:pPr>
          </w:p>
          <w:p w14:paraId="75B528F8" w14:textId="5D974156" w:rsidR="0007153D" w:rsidRDefault="0007153D" w:rsidP="0007153D">
            <w:pPr>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İmza Yeri</w:t>
            </w:r>
          </w:p>
          <w:p w14:paraId="1C69EE82" w14:textId="741EF140" w:rsidR="0007153D" w:rsidRPr="0007153D" w:rsidRDefault="0007153D" w:rsidP="0007153D">
            <w:pPr>
              <w:spacing w:before="0" w:beforeAutospacing="0" w:after="0" w:afterAutospacing="0"/>
              <w:jc w:val="center"/>
              <w:rPr>
                <w:rFonts w:ascii="Arial" w:hAnsi="Arial" w:cs="Arial"/>
                <w:b/>
                <w:color w:val="000000"/>
                <w:sz w:val="20"/>
                <w:szCs w:val="20"/>
              </w:rPr>
            </w:pPr>
            <w:r w:rsidRPr="00AD5329">
              <w:rPr>
                <w:sz w:val="22"/>
                <w:highlight w:val="yellow"/>
              </w:rPr>
              <w:t>[●]</w:t>
            </w:r>
          </w:p>
        </w:tc>
        <w:tc>
          <w:tcPr>
            <w:tcW w:w="4674" w:type="dxa"/>
            <w:shd w:val="clear" w:color="auto" w:fill="auto"/>
            <w:vAlign w:val="center"/>
          </w:tcPr>
          <w:p w14:paraId="116E67AA" w14:textId="77777777" w:rsidR="0007153D" w:rsidRDefault="0007153D" w:rsidP="0007153D">
            <w:pPr>
              <w:spacing w:before="0" w:beforeAutospacing="0" w:after="0" w:afterAutospacing="0"/>
              <w:jc w:val="center"/>
              <w:rPr>
                <w:rFonts w:ascii="Arial" w:hAnsi="Arial" w:cs="Arial"/>
                <w:b/>
                <w:color w:val="000000"/>
                <w:sz w:val="20"/>
                <w:szCs w:val="20"/>
              </w:rPr>
            </w:pPr>
          </w:p>
          <w:p w14:paraId="7AABA799" w14:textId="319DE531" w:rsidR="0007153D" w:rsidRDefault="0007153D" w:rsidP="0007153D">
            <w:pPr>
              <w:spacing w:before="0" w:beforeAutospacing="0" w:after="0" w:afterAutospacing="0"/>
              <w:jc w:val="center"/>
              <w:rPr>
                <w:rFonts w:ascii="Arial" w:hAnsi="Arial" w:cs="Arial"/>
                <w:b/>
                <w:color w:val="000000"/>
                <w:sz w:val="20"/>
                <w:szCs w:val="20"/>
              </w:rPr>
            </w:pPr>
            <w:r w:rsidRPr="007C6BD3">
              <w:rPr>
                <w:rFonts w:ascii="Arial" w:hAnsi="Arial" w:cs="Arial"/>
                <w:b/>
                <w:color w:val="000000"/>
                <w:sz w:val="20"/>
                <w:szCs w:val="20"/>
              </w:rPr>
              <w:t>İmza Tarihi</w:t>
            </w:r>
          </w:p>
          <w:p w14:paraId="522123FA" w14:textId="289F581B" w:rsidR="0007153D" w:rsidRPr="007C6BD3" w:rsidRDefault="0007153D" w:rsidP="0007153D">
            <w:pPr>
              <w:spacing w:before="0" w:beforeAutospacing="0"/>
              <w:jc w:val="center"/>
              <w:rPr>
                <w:rFonts w:ascii="Arial" w:hAnsi="Arial" w:cs="Arial"/>
                <w:color w:val="000000"/>
                <w:sz w:val="20"/>
                <w:szCs w:val="20"/>
              </w:rPr>
            </w:pPr>
            <w:r w:rsidRPr="00AD5329">
              <w:rPr>
                <w:sz w:val="22"/>
                <w:highlight w:val="yellow"/>
              </w:rPr>
              <w:t>[●]</w:t>
            </w:r>
          </w:p>
        </w:tc>
      </w:tr>
      <w:tr w:rsidR="0007153D" w:rsidRPr="007C6BD3" w14:paraId="6B7BD7F4" w14:textId="77777777" w:rsidTr="008B1D01">
        <w:trPr>
          <w:trHeight w:val="564"/>
          <w:jc w:val="center"/>
        </w:trPr>
        <w:tc>
          <w:tcPr>
            <w:tcW w:w="4674" w:type="dxa"/>
            <w:shd w:val="clear" w:color="auto" w:fill="auto"/>
            <w:vAlign w:val="center"/>
          </w:tcPr>
          <w:p w14:paraId="29DE39A1" w14:textId="09AEC548" w:rsidR="0007153D" w:rsidRPr="007C6BD3" w:rsidRDefault="0007153D" w:rsidP="0007153D">
            <w:pPr>
              <w:jc w:val="center"/>
              <w:rPr>
                <w:rFonts w:ascii="Arial" w:hAnsi="Arial" w:cs="Arial"/>
                <w:color w:val="000000"/>
                <w:sz w:val="20"/>
                <w:szCs w:val="20"/>
              </w:rPr>
            </w:pPr>
            <w:r w:rsidRPr="007C6BD3">
              <w:rPr>
                <w:rFonts w:ascii="Arial" w:hAnsi="Arial" w:cs="Arial"/>
                <w:b/>
                <w:color w:val="000000"/>
                <w:sz w:val="20"/>
                <w:szCs w:val="20"/>
              </w:rPr>
              <w:t>İstanbul Bilgi Üniversitesi</w:t>
            </w:r>
            <w:r>
              <w:rPr>
                <w:rFonts w:ascii="Arial" w:hAnsi="Arial" w:cs="Arial"/>
                <w:b/>
                <w:color w:val="000000"/>
                <w:sz w:val="20"/>
                <w:szCs w:val="20"/>
              </w:rPr>
              <w:t xml:space="preserve"> </w:t>
            </w:r>
            <w:r w:rsidRPr="007C6BD3">
              <w:rPr>
                <w:rFonts w:ascii="Arial" w:hAnsi="Arial" w:cs="Arial"/>
                <w:b/>
                <w:color w:val="000000"/>
                <w:sz w:val="20"/>
                <w:szCs w:val="20"/>
              </w:rPr>
              <w:t>İktisadi İşletmesi</w:t>
            </w:r>
          </w:p>
        </w:tc>
        <w:tc>
          <w:tcPr>
            <w:tcW w:w="4674" w:type="dxa"/>
            <w:shd w:val="clear" w:color="auto" w:fill="auto"/>
            <w:vAlign w:val="center"/>
          </w:tcPr>
          <w:p w14:paraId="4D55B133" w14:textId="3D148620" w:rsidR="0007153D" w:rsidRPr="007C6BD3" w:rsidRDefault="0007153D" w:rsidP="008B1D01">
            <w:pPr>
              <w:jc w:val="center"/>
              <w:rPr>
                <w:rFonts w:ascii="Arial" w:hAnsi="Arial" w:cs="Arial"/>
                <w:b/>
                <w:color w:val="000000"/>
                <w:sz w:val="20"/>
                <w:szCs w:val="20"/>
              </w:rPr>
            </w:pPr>
            <w:r w:rsidRPr="00AD5329">
              <w:rPr>
                <w:sz w:val="22"/>
                <w:highlight w:val="yellow"/>
              </w:rPr>
              <w:t>[●]</w:t>
            </w:r>
          </w:p>
        </w:tc>
      </w:tr>
      <w:tr w:rsidR="0007153D" w:rsidRPr="007C6BD3" w14:paraId="570E063E" w14:textId="77777777" w:rsidTr="008B1D01">
        <w:trPr>
          <w:trHeight w:val="1152"/>
          <w:jc w:val="center"/>
        </w:trPr>
        <w:tc>
          <w:tcPr>
            <w:tcW w:w="4674" w:type="dxa"/>
            <w:shd w:val="clear" w:color="auto" w:fill="auto"/>
            <w:vAlign w:val="center"/>
          </w:tcPr>
          <w:p w14:paraId="09189119" w14:textId="77777777" w:rsidR="0007153D" w:rsidRPr="007C6BD3" w:rsidRDefault="0007153D" w:rsidP="008B1D01">
            <w:pPr>
              <w:jc w:val="center"/>
              <w:rPr>
                <w:rFonts w:ascii="Arial" w:hAnsi="Arial" w:cs="Arial"/>
                <w:color w:val="000000"/>
                <w:sz w:val="20"/>
                <w:szCs w:val="20"/>
              </w:rPr>
            </w:pPr>
          </w:p>
        </w:tc>
        <w:tc>
          <w:tcPr>
            <w:tcW w:w="4674" w:type="dxa"/>
            <w:shd w:val="clear" w:color="auto" w:fill="auto"/>
            <w:vAlign w:val="center"/>
          </w:tcPr>
          <w:p w14:paraId="0E831D77" w14:textId="77777777" w:rsidR="0007153D" w:rsidRPr="007C6BD3" w:rsidRDefault="0007153D" w:rsidP="008B1D01">
            <w:pPr>
              <w:jc w:val="center"/>
              <w:rPr>
                <w:rFonts w:ascii="Arial" w:hAnsi="Arial" w:cs="Arial"/>
                <w:color w:val="000000"/>
                <w:sz w:val="20"/>
                <w:szCs w:val="20"/>
              </w:rPr>
            </w:pPr>
          </w:p>
        </w:tc>
      </w:tr>
    </w:tbl>
    <w:p w14:paraId="50125236" w14:textId="77777777" w:rsidR="0007153D" w:rsidRPr="007C6BD3" w:rsidRDefault="0007153D" w:rsidP="0007153D">
      <w:pPr>
        <w:pStyle w:val="Style3"/>
        <w:widowControl/>
        <w:tabs>
          <w:tab w:val="left" w:pos="1282"/>
        </w:tabs>
        <w:spacing w:before="53" w:line="281" w:lineRule="exact"/>
        <w:rPr>
          <w:rStyle w:val="FontStyle14"/>
          <w:rFonts w:ascii="Arial" w:eastAsia="SimSun" w:hAnsi="Arial" w:cs="Arial"/>
          <w:lang w:eastAsia="en-US"/>
        </w:rPr>
      </w:pPr>
    </w:p>
    <w:p w14:paraId="69E8CBB7" w14:textId="77777777" w:rsidR="0007153D" w:rsidRPr="007C6BD3" w:rsidRDefault="0007153D" w:rsidP="0007153D">
      <w:pPr>
        <w:pStyle w:val="Style3"/>
        <w:widowControl/>
        <w:tabs>
          <w:tab w:val="left" w:pos="1282"/>
        </w:tabs>
        <w:spacing w:line="281" w:lineRule="exact"/>
        <w:jc w:val="left"/>
        <w:rPr>
          <w:rFonts w:ascii="Arial" w:hAnsi="Arial" w:cs="Arial"/>
          <w:sz w:val="20"/>
          <w:szCs w:val="20"/>
        </w:rPr>
      </w:pPr>
    </w:p>
    <w:p w14:paraId="216C9E38" w14:textId="4939B4F1" w:rsidR="00AD5329" w:rsidRDefault="00AD5329" w:rsidP="00AD5329">
      <w:pPr>
        <w:rPr>
          <w:rFonts w:ascii="Arial" w:hAnsi="Arial" w:cs="Arial"/>
          <w:sz w:val="20"/>
          <w:szCs w:val="20"/>
        </w:rPr>
      </w:pPr>
    </w:p>
    <w:p w14:paraId="45DF632F" w14:textId="45028365" w:rsidR="00247ECF" w:rsidRDefault="00247ECF" w:rsidP="00AD5329">
      <w:pPr>
        <w:rPr>
          <w:rFonts w:ascii="Arial" w:hAnsi="Arial" w:cs="Arial"/>
          <w:sz w:val="20"/>
          <w:szCs w:val="20"/>
        </w:rPr>
      </w:pPr>
    </w:p>
    <w:p w14:paraId="2C305DC6" w14:textId="77777777" w:rsidR="00247ECF" w:rsidRPr="007C6BD3" w:rsidRDefault="00247ECF" w:rsidP="00247ECF">
      <w:pPr>
        <w:jc w:val="center"/>
        <w:rPr>
          <w:rStyle w:val="FontStyle44"/>
          <w:rFonts w:ascii="Arial" w:hAnsi="Arial" w:cs="Arial"/>
          <w:sz w:val="20"/>
          <w:szCs w:val="20"/>
        </w:rPr>
      </w:pPr>
      <w:r w:rsidRPr="007C6BD3">
        <w:rPr>
          <w:rStyle w:val="FontStyle44"/>
          <w:rFonts w:ascii="Arial" w:hAnsi="Arial" w:cs="Arial"/>
          <w:sz w:val="20"/>
          <w:szCs w:val="20"/>
        </w:rPr>
        <w:t xml:space="preserve">EK 1.1 SANTRAL İSTANBUL – ALT KAT </w:t>
      </w:r>
      <w:r>
        <w:rPr>
          <w:rStyle w:val="FontStyle44"/>
          <w:rFonts w:ascii="Arial" w:hAnsi="Arial" w:cs="Arial"/>
          <w:sz w:val="20"/>
          <w:szCs w:val="20"/>
        </w:rPr>
        <w:t>460</w:t>
      </w:r>
      <w:r w:rsidRPr="007C6BD3">
        <w:rPr>
          <w:rStyle w:val="FontStyle44"/>
          <w:rFonts w:ascii="Arial" w:hAnsi="Arial" w:cs="Arial"/>
          <w:sz w:val="20"/>
          <w:szCs w:val="20"/>
        </w:rPr>
        <w:t xml:space="preserve"> M2</w:t>
      </w:r>
    </w:p>
    <w:p w14:paraId="568A2DA6" w14:textId="14B2E9E0" w:rsidR="00247ECF" w:rsidRPr="007C6BD3" w:rsidRDefault="00247ECF" w:rsidP="00247ECF">
      <w:pPr>
        <w:rPr>
          <w:rFonts w:ascii="Arial" w:hAnsi="Arial" w:cs="Arial"/>
          <w:noProof/>
          <w:sz w:val="20"/>
          <w:szCs w:val="20"/>
          <w:lang w:val="en-US"/>
        </w:rPr>
      </w:pPr>
      <w:r w:rsidRPr="002526BF">
        <w:rPr>
          <w:noProof/>
          <w:lang w:val="en-US"/>
        </w:rPr>
        <w:drawing>
          <wp:inline distT="0" distB="0" distL="0" distR="0" wp14:anchorId="51936C9A" wp14:editId="4F33E3B1">
            <wp:extent cx="4684395" cy="351091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4395" cy="3510915"/>
                    </a:xfrm>
                    <a:prstGeom prst="rect">
                      <a:avLst/>
                    </a:prstGeom>
                    <a:noFill/>
                    <a:ln>
                      <a:noFill/>
                    </a:ln>
                  </pic:spPr>
                </pic:pic>
              </a:graphicData>
            </a:graphic>
          </wp:inline>
        </w:drawing>
      </w:r>
    </w:p>
    <w:p w14:paraId="0E062667" w14:textId="77777777" w:rsidR="00247ECF" w:rsidRPr="007C6BD3" w:rsidRDefault="00247ECF" w:rsidP="00247ECF">
      <w:pPr>
        <w:jc w:val="center"/>
        <w:rPr>
          <w:rFonts w:ascii="Arial" w:hAnsi="Arial" w:cs="Arial"/>
          <w:b/>
          <w:noProof/>
          <w:sz w:val="20"/>
          <w:szCs w:val="20"/>
          <w:lang w:val="en-US"/>
        </w:rPr>
      </w:pPr>
      <w:r w:rsidRPr="007C6BD3">
        <w:rPr>
          <w:rFonts w:ascii="Arial" w:hAnsi="Arial" w:cs="Arial"/>
          <w:b/>
          <w:noProof/>
          <w:sz w:val="20"/>
          <w:szCs w:val="20"/>
          <w:lang w:val="en-US"/>
        </w:rPr>
        <w:t xml:space="preserve">EK 1.2 KUŞTEPE KAMPÜSÜ – </w:t>
      </w:r>
      <w:r>
        <w:rPr>
          <w:rFonts w:ascii="Arial" w:hAnsi="Arial" w:cs="Arial"/>
          <w:b/>
          <w:noProof/>
          <w:sz w:val="20"/>
          <w:szCs w:val="20"/>
          <w:lang w:val="en-US"/>
        </w:rPr>
        <w:t>930</w:t>
      </w:r>
      <w:r w:rsidRPr="007C6BD3">
        <w:rPr>
          <w:rFonts w:ascii="Arial" w:hAnsi="Arial" w:cs="Arial"/>
          <w:b/>
          <w:noProof/>
          <w:sz w:val="20"/>
          <w:szCs w:val="20"/>
          <w:lang w:val="en-US"/>
        </w:rPr>
        <w:t xml:space="preserve"> M2</w:t>
      </w:r>
    </w:p>
    <w:p w14:paraId="1CFC02E1" w14:textId="52463419" w:rsidR="00247ECF" w:rsidRPr="007C6BD3" w:rsidRDefault="00247ECF" w:rsidP="00247ECF">
      <w:pPr>
        <w:jc w:val="center"/>
        <w:rPr>
          <w:rFonts w:ascii="Arial" w:hAnsi="Arial" w:cs="Arial"/>
          <w:b/>
          <w:noProof/>
          <w:sz w:val="20"/>
          <w:szCs w:val="20"/>
          <w:lang w:val="en-US"/>
        </w:rPr>
      </w:pPr>
      <w:r w:rsidRPr="002526BF">
        <w:rPr>
          <w:noProof/>
          <w:lang w:val="en-US"/>
        </w:rPr>
        <w:drawing>
          <wp:inline distT="0" distB="0" distL="0" distR="0" wp14:anchorId="1FBA2D29" wp14:editId="4ACA69B5">
            <wp:extent cx="2268855" cy="3493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3493770"/>
                    </a:xfrm>
                    <a:prstGeom prst="rect">
                      <a:avLst/>
                    </a:prstGeom>
                    <a:noFill/>
                    <a:ln>
                      <a:noFill/>
                    </a:ln>
                  </pic:spPr>
                </pic:pic>
              </a:graphicData>
            </a:graphic>
          </wp:inline>
        </w:drawing>
      </w:r>
      <w:r w:rsidRPr="007C6BD3">
        <w:rPr>
          <w:rFonts w:ascii="Arial" w:hAnsi="Arial" w:cs="Arial"/>
          <w:b/>
          <w:noProof/>
          <w:sz w:val="20"/>
          <w:szCs w:val="20"/>
          <w:lang w:val="en-US"/>
        </w:rPr>
        <w:t>EK 1.</w:t>
      </w:r>
      <w:r>
        <w:rPr>
          <w:rFonts w:ascii="Arial" w:hAnsi="Arial" w:cs="Arial"/>
          <w:b/>
          <w:noProof/>
          <w:sz w:val="20"/>
          <w:szCs w:val="20"/>
          <w:lang w:val="en-US"/>
        </w:rPr>
        <w:t>3</w:t>
      </w:r>
      <w:r w:rsidRPr="007C6BD3">
        <w:rPr>
          <w:rFonts w:ascii="Arial" w:hAnsi="Arial" w:cs="Arial"/>
          <w:b/>
          <w:noProof/>
          <w:sz w:val="20"/>
          <w:szCs w:val="20"/>
          <w:lang w:val="en-US"/>
        </w:rPr>
        <w:t xml:space="preserve"> </w:t>
      </w:r>
      <w:r>
        <w:rPr>
          <w:rFonts w:ascii="Arial" w:hAnsi="Arial" w:cs="Arial"/>
          <w:b/>
          <w:noProof/>
          <w:sz w:val="20"/>
          <w:szCs w:val="20"/>
          <w:lang w:val="en-US"/>
        </w:rPr>
        <w:t xml:space="preserve">DOLAPDERE </w:t>
      </w:r>
      <w:r w:rsidRPr="007C6BD3">
        <w:rPr>
          <w:rFonts w:ascii="Arial" w:hAnsi="Arial" w:cs="Arial"/>
          <w:b/>
          <w:noProof/>
          <w:sz w:val="20"/>
          <w:szCs w:val="20"/>
          <w:lang w:val="en-US"/>
        </w:rPr>
        <w:t xml:space="preserve">KAMPÜSÜ – </w:t>
      </w:r>
      <w:r>
        <w:rPr>
          <w:rFonts w:ascii="Arial" w:hAnsi="Arial" w:cs="Arial"/>
          <w:b/>
          <w:noProof/>
          <w:sz w:val="20"/>
          <w:szCs w:val="20"/>
          <w:lang w:val="en-US"/>
        </w:rPr>
        <w:t>667</w:t>
      </w:r>
      <w:r w:rsidRPr="007C6BD3">
        <w:rPr>
          <w:rFonts w:ascii="Arial" w:hAnsi="Arial" w:cs="Arial"/>
          <w:b/>
          <w:noProof/>
          <w:sz w:val="20"/>
          <w:szCs w:val="20"/>
          <w:lang w:val="en-US"/>
        </w:rPr>
        <w:t xml:space="preserve"> M2</w:t>
      </w:r>
    </w:p>
    <w:p w14:paraId="0B0733D4" w14:textId="77777777" w:rsidR="00247ECF" w:rsidRDefault="00247ECF" w:rsidP="00247ECF">
      <w:pPr>
        <w:rPr>
          <w:noProof/>
          <w:lang w:eastAsia="tr-TR"/>
        </w:rPr>
      </w:pPr>
    </w:p>
    <w:p w14:paraId="2E5C076F" w14:textId="5F1BDC3B" w:rsidR="00247ECF" w:rsidRDefault="00247ECF" w:rsidP="00247ECF">
      <w:pPr>
        <w:rPr>
          <w:noProof/>
          <w:lang w:eastAsia="tr-TR"/>
        </w:rPr>
      </w:pPr>
      <w:r w:rsidRPr="002526BF">
        <w:rPr>
          <w:noProof/>
          <w:lang w:val="en-US"/>
        </w:rPr>
        <w:drawing>
          <wp:inline distT="0" distB="0" distL="0" distR="0" wp14:anchorId="44632FDF" wp14:editId="33BC6FDA">
            <wp:extent cx="6184900" cy="49428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900" cy="4942840"/>
                    </a:xfrm>
                    <a:prstGeom prst="rect">
                      <a:avLst/>
                    </a:prstGeom>
                    <a:noFill/>
                    <a:ln>
                      <a:noFill/>
                    </a:ln>
                  </pic:spPr>
                </pic:pic>
              </a:graphicData>
            </a:graphic>
          </wp:inline>
        </w:drawing>
      </w:r>
    </w:p>
    <w:p w14:paraId="1B9608BD" w14:textId="77777777" w:rsidR="00247ECF" w:rsidRDefault="00247ECF" w:rsidP="00247ECF">
      <w:pPr>
        <w:rPr>
          <w:noProof/>
          <w:lang w:eastAsia="tr-TR"/>
        </w:rPr>
      </w:pPr>
    </w:p>
    <w:p w14:paraId="65DA0536" w14:textId="77777777" w:rsidR="00247ECF" w:rsidRDefault="00247ECF" w:rsidP="00247ECF">
      <w:pPr>
        <w:rPr>
          <w:noProof/>
          <w:lang w:eastAsia="tr-TR"/>
        </w:rPr>
      </w:pPr>
    </w:p>
    <w:p w14:paraId="7806DE8D" w14:textId="77777777" w:rsidR="00247ECF" w:rsidRPr="007C6BD3" w:rsidRDefault="00247ECF" w:rsidP="00247ECF">
      <w:pPr>
        <w:rPr>
          <w:rFonts w:ascii="Arial" w:hAnsi="Arial" w:cs="Arial"/>
          <w:noProof/>
          <w:sz w:val="20"/>
          <w:szCs w:val="20"/>
          <w:lang w:val="en-US"/>
        </w:rPr>
      </w:pPr>
    </w:p>
    <w:p w14:paraId="3A94C3AE" w14:textId="77777777" w:rsidR="00247ECF" w:rsidRPr="007C6BD3" w:rsidRDefault="00247ECF" w:rsidP="00247ECF">
      <w:pPr>
        <w:spacing w:after="200" w:line="276" w:lineRule="auto"/>
        <w:jc w:val="center"/>
        <w:rPr>
          <w:rStyle w:val="FontStyle44"/>
          <w:rFonts w:ascii="Arial" w:hAnsi="Arial" w:cs="Arial"/>
          <w:sz w:val="20"/>
          <w:szCs w:val="20"/>
        </w:rPr>
      </w:pPr>
      <w:r w:rsidRPr="007C6BD3">
        <w:rPr>
          <w:rFonts w:ascii="Arial" w:hAnsi="Arial" w:cs="Arial"/>
          <w:noProof/>
          <w:sz w:val="20"/>
          <w:szCs w:val="20"/>
          <w:lang w:val="en-US"/>
        </w:rPr>
        <w:br w:type="page"/>
      </w:r>
      <w:r w:rsidRPr="007C6BD3">
        <w:rPr>
          <w:rStyle w:val="FontStyle44"/>
          <w:rFonts w:ascii="Arial" w:hAnsi="Arial" w:cs="Arial"/>
          <w:sz w:val="20"/>
          <w:szCs w:val="20"/>
        </w:rPr>
        <w:lastRenderedPageBreak/>
        <w:t>EK 2 PERFORMANS KRİTERLERİ VE UYGULAMALARI</w:t>
      </w:r>
    </w:p>
    <w:p w14:paraId="7823B8CF"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PERFORMANS KRİTERLERİ </w:t>
      </w:r>
    </w:p>
    <w:p w14:paraId="0D75CBCC" w14:textId="77777777" w:rsidR="00247ECF" w:rsidRPr="007C6BD3" w:rsidRDefault="00247ECF" w:rsidP="00247ECF">
      <w:pPr>
        <w:pStyle w:val="Style3"/>
        <w:tabs>
          <w:tab w:val="left" w:pos="1282"/>
        </w:tabs>
        <w:spacing w:line="360" w:lineRule="auto"/>
        <w:rPr>
          <w:rStyle w:val="FontStyle44"/>
          <w:rFonts w:ascii="Arial" w:hAnsi="Arial" w:cs="Arial"/>
          <w:sz w:val="20"/>
          <w:szCs w:val="20"/>
        </w:rPr>
      </w:pPr>
      <w:r w:rsidRPr="007C6BD3">
        <w:rPr>
          <w:rStyle w:val="FontStyle44"/>
          <w:rFonts w:ascii="Arial" w:hAnsi="Arial" w:cs="Arial"/>
          <w:sz w:val="20"/>
          <w:szCs w:val="20"/>
        </w:rPr>
        <w:t>%80 ve altı performans gösterilmesi Sözleşme’nin fesih edilmesine sebep olur.</w:t>
      </w:r>
      <w:r w:rsidRPr="007C6BD3">
        <w:rPr>
          <w:rStyle w:val="FontStyle44"/>
          <w:rFonts w:ascii="Arial" w:hAnsi="Arial" w:cs="Arial"/>
          <w:sz w:val="20"/>
          <w:szCs w:val="20"/>
        </w:rPr>
        <w:tab/>
      </w:r>
    </w:p>
    <w:p w14:paraId="7B18087A"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HİZMET </w:t>
      </w:r>
    </w:p>
    <w:p w14:paraId="640A3970" w14:textId="77777777" w:rsidR="00247ECF" w:rsidRPr="007C6BD3" w:rsidRDefault="00247ECF" w:rsidP="00247ECF">
      <w:pPr>
        <w:pStyle w:val="Style3"/>
        <w:tabs>
          <w:tab w:val="left" w:pos="1282"/>
        </w:tabs>
        <w:spacing w:line="360" w:lineRule="auto"/>
        <w:rPr>
          <w:rStyle w:val="FontStyle44"/>
          <w:rFonts w:ascii="Arial" w:hAnsi="Arial" w:cs="Arial"/>
          <w:sz w:val="20"/>
          <w:szCs w:val="20"/>
        </w:rPr>
      </w:pPr>
      <w:r w:rsidRPr="007C6BD3">
        <w:rPr>
          <w:rStyle w:val="FontStyle44"/>
          <w:rFonts w:ascii="Arial" w:hAnsi="Arial" w:cs="Arial"/>
          <w:sz w:val="20"/>
          <w:szCs w:val="20"/>
        </w:rPr>
        <w:t xml:space="preserve">%80 ve üzeri performans BAŞARILI kabul edilir. </w:t>
      </w:r>
    </w:p>
    <w:p w14:paraId="774A671C" w14:textId="77777777" w:rsidR="00247ECF" w:rsidRPr="007C6BD3" w:rsidRDefault="00247ECF" w:rsidP="00247ECF">
      <w:pPr>
        <w:pStyle w:val="Style3"/>
        <w:tabs>
          <w:tab w:val="left" w:pos="1282"/>
        </w:tabs>
        <w:spacing w:line="360" w:lineRule="auto"/>
        <w:rPr>
          <w:rStyle w:val="FontStyle44"/>
          <w:rFonts w:ascii="Arial" w:hAnsi="Arial" w:cs="Arial"/>
          <w:sz w:val="20"/>
          <w:szCs w:val="20"/>
        </w:rPr>
      </w:pPr>
      <w:r w:rsidRPr="007C6BD3">
        <w:rPr>
          <w:rStyle w:val="FontStyle44"/>
          <w:rFonts w:ascii="Arial" w:hAnsi="Arial" w:cs="Arial"/>
          <w:sz w:val="20"/>
          <w:szCs w:val="20"/>
        </w:rPr>
        <w:t xml:space="preserve">Rektörlük, Genel Sekreterlik veya Satınalma birimi tarafından iletilen her bir uyarı -1 puan değer taşır. </w:t>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p>
    <w:p w14:paraId="7C628CD0"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BİLGİ tarafından düzenlenen senelik tüketici anketlerinde %90 başarı sağlanması</w:t>
      </w:r>
    </w:p>
    <w:p w14:paraId="6BC0FA46"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Hizmet personelinin yönetmeliklere uygun olarak eğitimlere katılması ve sertifikasyonların Üniversite'ye ibrazı</w:t>
      </w:r>
    </w:p>
    <w:p w14:paraId="654E533A"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Tüm şikâyet ve önerilere maksimum 48 saat içerisinde yazılı olarak dönüşlerin tamamlanması</w:t>
      </w:r>
    </w:p>
    <w:p w14:paraId="08DBC565"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 xml:space="preserve">İşten ayrılan personelin yerine ya da BİLGİ’nin personel değişikliği talebi halinde personel ihtiyacı olması durumunda 1 hafta içerisinde yeni personelin alınması </w:t>
      </w:r>
    </w:p>
    <w:p w14:paraId="723067B0" w14:textId="77777777" w:rsidR="00247ECF" w:rsidRPr="007C6BD3" w:rsidRDefault="00247ECF" w:rsidP="00247ECF">
      <w:pPr>
        <w:pStyle w:val="Style3"/>
        <w:numPr>
          <w:ilvl w:val="0"/>
          <w:numId w:val="11"/>
        </w:numPr>
        <w:tabs>
          <w:tab w:val="left" w:pos="720"/>
        </w:tabs>
        <w:spacing w:line="360" w:lineRule="auto"/>
        <w:rPr>
          <w:rStyle w:val="FontStyle44"/>
          <w:rFonts w:ascii="Arial" w:hAnsi="Arial" w:cs="Arial"/>
          <w:b w:val="0"/>
          <w:sz w:val="20"/>
          <w:szCs w:val="20"/>
        </w:rPr>
      </w:pPr>
      <w:r w:rsidRPr="007C6BD3">
        <w:rPr>
          <w:rStyle w:val="FontStyle44"/>
          <w:rFonts w:ascii="Arial" w:hAnsi="Arial" w:cs="Arial"/>
          <w:b w:val="0"/>
          <w:sz w:val="20"/>
          <w:szCs w:val="20"/>
        </w:rPr>
        <w:t>Üniversite tarafından belirlenen minimum gramajlara uyulması gerekmektedir.</w:t>
      </w:r>
      <w:r w:rsidRPr="007C6BD3">
        <w:rPr>
          <w:rStyle w:val="FontStyle44"/>
          <w:rFonts w:ascii="Arial" w:hAnsi="Arial" w:cs="Arial"/>
          <w:b w:val="0"/>
          <w:sz w:val="20"/>
          <w:szCs w:val="20"/>
        </w:rPr>
        <w:tab/>
      </w:r>
    </w:p>
    <w:p w14:paraId="4606CD63"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İSG </w:t>
      </w:r>
    </w:p>
    <w:p w14:paraId="0E0231F3" w14:textId="77777777" w:rsidR="00247ECF" w:rsidRPr="007C6BD3" w:rsidRDefault="00247ECF" w:rsidP="00247ECF">
      <w:pPr>
        <w:pStyle w:val="Style3"/>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%80 ve üzeri performans BAŞARILI kabul edilir.  </w:t>
      </w:r>
    </w:p>
    <w:p w14:paraId="0542E8BC" w14:textId="77777777" w:rsidR="00247ECF" w:rsidRPr="007C6BD3" w:rsidRDefault="00247ECF" w:rsidP="00247ECF">
      <w:pPr>
        <w:pStyle w:val="Style3"/>
        <w:tabs>
          <w:tab w:val="left" w:pos="0"/>
        </w:tabs>
        <w:spacing w:line="360" w:lineRule="auto"/>
        <w:rPr>
          <w:rStyle w:val="FontStyle44"/>
          <w:rFonts w:ascii="Arial" w:hAnsi="Arial" w:cs="Arial"/>
          <w:sz w:val="20"/>
          <w:szCs w:val="20"/>
        </w:rPr>
      </w:pPr>
      <w:r w:rsidRPr="007C6BD3">
        <w:rPr>
          <w:rStyle w:val="FontStyle44"/>
          <w:rFonts w:ascii="Arial" w:hAnsi="Arial" w:cs="Arial"/>
          <w:sz w:val="20"/>
          <w:szCs w:val="20"/>
        </w:rPr>
        <w:t>Rektörlük, Genel Sekreterlik veya Satınalma birimi tarafından iletilen her bir uyarı -1 puan değer taşır.</w:t>
      </w:r>
      <w:r w:rsidRPr="007C6BD3">
        <w:rPr>
          <w:rStyle w:val="FontStyle44"/>
          <w:rFonts w:ascii="Arial" w:hAnsi="Arial" w:cs="Arial"/>
          <w:sz w:val="20"/>
          <w:szCs w:val="20"/>
        </w:rPr>
        <w:tab/>
      </w:r>
    </w:p>
    <w:p w14:paraId="72E72346"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Atıkların geri dönüşüm/geri kazanım koşullarına uygun olarak ayrıştırılması gerekmektedir.</w:t>
      </w:r>
    </w:p>
    <w:p w14:paraId="2841305D"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Bağımsız bir firma tarafından gıda kontrollerinin yılda en az 6 defa yaptırılması ve raporların Üniversite'ye sunulması gerekmektedir</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67E9240B"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ISG yönetmeliklerine uygun davranılması gerekmektedir</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7618A60A"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Üniversite tarafından belirlenen minimum temizlik personeli sayılarına uyulması gerekmektedir</w:t>
      </w:r>
      <w:r w:rsidRPr="007C6BD3">
        <w:rPr>
          <w:rStyle w:val="FontStyle44"/>
          <w:rFonts w:ascii="Arial" w:hAnsi="Arial" w:cs="Arial"/>
          <w:b w:val="0"/>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r w:rsidRPr="007C6BD3">
        <w:rPr>
          <w:rStyle w:val="FontStyle44"/>
          <w:rFonts w:ascii="Arial" w:hAnsi="Arial" w:cs="Arial"/>
          <w:sz w:val="20"/>
          <w:szCs w:val="20"/>
        </w:rPr>
        <w:tab/>
      </w:r>
    </w:p>
    <w:p w14:paraId="2AA6CAFD" w14:textId="77777777" w:rsidR="00247ECF" w:rsidRPr="007C6BD3" w:rsidRDefault="00247ECF" w:rsidP="00247ECF">
      <w:pPr>
        <w:pStyle w:val="Style3"/>
        <w:numPr>
          <w:ilvl w:val="0"/>
          <w:numId w:val="10"/>
        </w:numPr>
        <w:tabs>
          <w:tab w:val="left" w:pos="450"/>
        </w:tabs>
        <w:spacing w:line="360" w:lineRule="auto"/>
        <w:ind w:left="450" w:hanging="450"/>
        <w:rPr>
          <w:rStyle w:val="FontStyle44"/>
          <w:rFonts w:ascii="Arial" w:hAnsi="Arial" w:cs="Arial"/>
          <w:sz w:val="20"/>
          <w:szCs w:val="20"/>
        </w:rPr>
      </w:pPr>
      <w:r w:rsidRPr="007C6BD3">
        <w:rPr>
          <w:rStyle w:val="FontStyle44"/>
          <w:rFonts w:ascii="Arial" w:hAnsi="Arial" w:cs="Arial"/>
          <w:sz w:val="20"/>
          <w:szCs w:val="20"/>
        </w:rPr>
        <w:t xml:space="preserve">TEKNİK &amp; OPERASYON </w:t>
      </w:r>
    </w:p>
    <w:p w14:paraId="5BC62167" w14:textId="77777777" w:rsidR="00247ECF" w:rsidRPr="007C6BD3" w:rsidRDefault="00247ECF" w:rsidP="00247ECF">
      <w:pPr>
        <w:pStyle w:val="Style3"/>
        <w:tabs>
          <w:tab w:val="left" w:pos="450"/>
        </w:tabs>
        <w:spacing w:line="360" w:lineRule="auto"/>
        <w:rPr>
          <w:rStyle w:val="FontStyle44"/>
          <w:rFonts w:ascii="Arial" w:hAnsi="Arial" w:cs="Arial"/>
          <w:sz w:val="20"/>
          <w:szCs w:val="20"/>
        </w:rPr>
      </w:pPr>
      <w:r w:rsidRPr="007C6BD3">
        <w:rPr>
          <w:rStyle w:val="FontStyle44"/>
          <w:rFonts w:ascii="Arial" w:hAnsi="Arial" w:cs="Arial"/>
          <w:sz w:val="20"/>
          <w:szCs w:val="20"/>
        </w:rPr>
        <w:t>%80 ve üzeri performans BAŞARILI kabul edilir.</w:t>
      </w:r>
    </w:p>
    <w:p w14:paraId="5AFC4FEC" w14:textId="77777777" w:rsidR="00247ECF" w:rsidRPr="007C6BD3" w:rsidRDefault="00247ECF" w:rsidP="00247ECF">
      <w:pPr>
        <w:pStyle w:val="Style3"/>
        <w:tabs>
          <w:tab w:val="left" w:pos="450"/>
        </w:tabs>
        <w:spacing w:line="360" w:lineRule="auto"/>
        <w:rPr>
          <w:rStyle w:val="FontStyle44"/>
          <w:rFonts w:ascii="Arial" w:hAnsi="Arial" w:cs="Arial"/>
          <w:sz w:val="20"/>
          <w:szCs w:val="20"/>
        </w:rPr>
      </w:pPr>
      <w:r w:rsidRPr="007C6BD3">
        <w:rPr>
          <w:rStyle w:val="FontStyle44"/>
          <w:rFonts w:ascii="Arial" w:hAnsi="Arial" w:cs="Arial"/>
          <w:sz w:val="20"/>
          <w:szCs w:val="20"/>
        </w:rPr>
        <w:t>Rektörlük, Genel Sekreterlik veya Satınalma birimi tarafından iletilen her bir uyarı -1 puan değer taşır.</w:t>
      </w:r>
    </w:p>
    <w:p w14:paraId="1C92F2F8" w14:textId="77777777" w:rsidR="00247ECF" w:rsidRPr="007C6BD3" w:rsidRDefault="00247ECF" w:rsidP="00247ECF">
      <w:pPr>
        <w:pStyle w:val="Style3"/>
        <w:spacing w:line="360" w:lineRule="auto"/>
        <w:rPr>
          <w:rStyle w:val="FontStyle44"/>
          <w:rFonts w:ascii="Arial" w:hAnsi="Arial" w:cs="Arial"/>
          <w:b w:val="0"/>
          <w:sz w:val="20"/>
          <w:szCs w:val="20"/>
        </w:rPr>
      </w:pPr>
      <w:r w:rsidRPr="007C6BD3">
        <w:rPr>
          <w:rStyle w:val="FontStyle44"/>
          <w:rFonts w:ascii="Arial" w:hAnsi="Arial" w:cs="Arial"/>
          <w:b w:val="0"/>
          <w:sz w:val="20"/>
          <w:szCs w:val="20"/>
        </w:rPr>
        <w:t>Depo ve mutfak kontrollerinde uygunsuz durumlarla karşılaşılmaması Üniversite tarafından her bir uyarı -1 puan değer taşıyacaktır-senelik puanlandırmanın %90'nın altına düşmesi başarısız kabul edilecektir.</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4C7FCC97"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Sondaj kontrollerinin 6 ayda bir periyodik olarak yapılması ve raporların Üniversite ile paylaşılması gerekmektedir</w:t>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r w:rsidRPr="007C6BD3">
        <w:rPr>
          <w:rStyle w:val="FontStyle44"/>
          <w:rFonts w:ascii="Arial" w:hAnsi="Arial" w:cs="Arial"/>
          <w:b w:val="0"/>
          <w:sz w:val="20"/>
          <w:szCs w:val="20"/>
        </w:rPr>
        <w:tab/>
      </w:r>
    </w:p>
    <w:p w14:paraId="5DD8950B" w14:textId="77777777" w:rsidR="00247ECF" w:rsidRPr="007C6BD3" w:rsidRDefault="00247ECF" w:rsidP="00247ECF">
      <w:pPr>
        <w:pStyle w:val="Style3"/>
        <w:numPr>
          <w:ilvl w:val="0"/>
          <w:numId w:val="11"/>
        </w:numPr>
        <w:spacing w:line="360" w:lineRule="auto"/>
        <w:rPr>
          <w:rStyle w:val="FontStyle44"/>
          <w:rFonts w:ascii="Arial" w:hAnsi="Arial" w:cs="Arial"/>
          <w:b w:val="0"/>
          <w:sz w:val="20"/>
          <w:szCs w:val="20"/>
        </w:rPr>
      </w:pPr>
      <w:r w:rsidRPr="007C6BD3">
        <w:rPr>
          <w:rStyle w:val="FontStyle44"/>
          <w:rFonts w:ascii="Arial" w:hAnsi="Arial" w:cs="Arial"/>
          <w:b w:val="0"/>
          <w:sz w:val="20"/>
          <w:szCs w:val="20"/>
        </w:rPr>
        <w:t>Arıza kayıtlarının maksimum 24 saat içerisinde yanıtlanması ve maksimum 72 saat içerisinde giderilmesi gerekmektedir</w:t>
      </w:r>
      <w:r w:rsidRPr="007C6BD3">
        <w:rPr>
          <w:rStyle w:val="FontStyle44"/>
          <w:rFonts w:ascii="Arial" w:hAnsi="Arial" w:cs="Arial"/>
          <w:b w:val="0"/>
          <w:sz w:val="20"/>
          <w:szCs w:val="20"/>
        </w:rPr>
        <w:tab/>
      </w:r>
    </w:p>
    <w:p w14:paraId="58DABF2E" w14:textId="77777777" w:rsidR="00247ECF" w:rsidRPr="007C6BD3" w:rsidRDefault="00247ECF" w:rsidP="00247ECF">
      <w:pPr>
        <w:pStyle w:val="Style3"/>
        <w:spacing w:line="360" w:lineRule="auto"/>
        <w:ind w:left="720"/>
        <w:rPr>
          <w:rStyle w:val="FontStyle44"/>
          <w:rFonts w:ascii="Arial" w:hAnsi="Arial" w:cs="Arial"/>
          <w:b w:val="0"/>
          <w:sz w:val="20"/>
          <w:szCs w:val="20"/>
        </w:rPr>
      </w:pPr>
    </w:p>
    <w:p w14:paraId="0C77903D" w14:textId="77777777" w:rsidR="00247ECF" w:rsidRPr="00AD5329" w:rsidRDefault="00247ECF" w:rsidP="00AD5329">
      <w:pPr>
        <w:rPr>
          <w:rFonts w:ascii="Arial" w:hAnsi="Arial" w:cs="Arial"/>
          <w:sz w:val="20"/>
          <w:szCs w:val="20"/>
        </w:rPr>
      </w:pPr>
    </w:p>
    <w:sectPr w:rsidR="00247ECF" w:rsidRPr="00AD532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09ED6" w14:textId="77777777" w:rsidR="003E501E" w:rsidRDefault="003E501E" w:rsidP="002F5DC2">
      <w:pPr>
        <w:spacing w:before="0" w:after="0" w:line="240" w:lineRule="auto"/>
      </w:pPr>
      <w:r>
        <w:separator/>
      </w:r>
    </w:p>
  </w:endnote>
  <w:endnote w:type="continuationSeparator" w:id="0">
    <w:p w14:paraId="429CA77E" w14:textId="77777777" w:rsidR="003E501E" w:rsidRDefault="003E501E" w:rsidP="002F5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28247"/>
      <w:docPartObj>
        <w:docPartGallery w:val="Page Numbers (Bottom of Page)"/>
        <w:docPartUnique/>
      </w:docPartObj>
    </w:sdtPr>
    <w:sdtEndPr/>
    <w:sdtContent>
      <w:sdt>
        <w:sdtPr>
          <w:id w:val="-1769616900"/>
          <w:docPartObj>
            <w:docPartGallery w:val="Page Numbers (Top of Page)"/>
            <w:docPartUnique/>
          </w:docPartObj>
        </w:sdtPr>
        <w:sdtEndPr/>
        <w:sdtContent>
          <w:p w14:paraId="02555993" w14:textId="32BC84B8" w:rsidR="002F5DC2" w:rsidRDefault="002F5DC2">
            <w:pPr>
              <w:pStyle w:val="Footer"/>
              <w:jc w:val="right"/>
            </w:pPr>
            <w:r w:rsidRPr="002F5DC2">
              <w:rPr>
                <w:rFonts w:asciiTheme="majorHAnsi" w:hAnsiTheme="majorHAnsi" w:cstheme="majorHAnsi"/>
                <w:sz w:val="20"/>
              </w:rPr>
              <w:t xml:space="preserve"> </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PAGE </w:instrText>
            </w:r>
            <w:r w:rsidRPr="002F5DC2">
              <w:rPr>
                <w:rFonts w:asciiTheme="majorHAnsi" w:hAnsiTheme="majorHAnsi" w:cstheme="majorHAnsi"/>
                <w:b/>
                <w:bCs/>
                <w:sz w:val="20"/>
                <w:szCs w:val="24"/>
              </w:rPr>
              <w:fldChar w:fldCharType="separate"/>
            </w:r>
            <w:r w:rsidR="00A870B0">
              <w:rPr>
                <w:rFonts w:asciiTheme="majorHAnsi" w:hAnsiTheme="majorHAnsi" w:cstheme="majorHAnsi"/>
                <w:b/>
                <w:bCs/>
                <w:noProof/>
                <w:sz w:val="20"/>
              </w:rPr>
              <w:t>3</w:t>
            </w:r>
            <w:r w:rsidRPr="002F5DC2">
              <w:rPr>
                <w:rFonts w:asciiTheme="majorHAnsi" w:hAnsiTheme="majorHAnsi" w:cstheme="majorHAnsi"/>
                <w:b/>
                <w:bCs/>
                <w:sz w:val="20"/>
                <w:szCs w:val="24"/>
              </w:rPr>
              <w:fldChar w:fldCharType="end"/>
            </w:r>
            <w:r>
              <w:rPr>
                <w:rFonts w:asciiTheme="majorHAnsi" w:hAnsiTheme="majorHAnsi" w:cstheme="majorHAnsi"/>
                <w:sz w:val="20"/>
              </w:rPr>
              <w:t>/</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NUMPAGES  </w:instrText>
            </w:r>
            <w:r w:rsidRPr="002F5DC2">
              <w:rPr>
                <w:rFonts w:asciiTheme="majorHAnsi" w:hAnsiTheme="majorHAnsi" w:cstheme="majorHAnsi"/>
                <w:b/>
                <w:bCs/>
                <w:sz w:val="20"/>
                <w:szCs w:val="24"/>
              </w:rPr>
              <w:fldChar w:fldCharType="separate"/>
            </w:r>
            <w:r w:rsidR="00A870B0">
              <w:rPr>
                <w:rFonts w:asciiTheme="majorHAnsi" w:hAnsiTheme="majorHAnsi" w:cstheme="majorHAnsi"/>
                <w:b/>
                <w:bCs/>
                <w:noProof/>
                <w:sz w:val="20"/>
              </w:rPr>
              <w:t>14</w:t>
            </w:r>
            <w:r w:rsidRPr="002F5DC2">
              <w:rPr>
                <w:rFonts w:asciiTheme="majorHAnsi" w:hAnsiTheme="majorHAnsi" w:cstheme="majorHAnsi"/>
                <w:b/>
                <w:bCs/>
                <w:sz w:val="20"/>
                <w:szCs w:val="24"/>
              </w:rPr>
              <w:fldChar w:fldCharType="end"/>
            </w:r>
          </w:p>
        </w:sdtContent>
      </w:sdt>
    </w:sdtContent>
  </w:sdt>
  <w:p w14:paraId="10C10C78" w14:textId="77777777" w:rsidR="002F5DC2" w:rsidRDefault="002F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132A" w14:textId="77777777" w:rsidR="003E501E" w:rsidRDefault="003E501E" w:rsidP="002F5DC2">
      <w:pPr>
        <w:spacing w:before="0" w:after="0" w:line="240" w:lineRule="auto"/>
      </w:pPr>
      <w:r>
        <w:separator/>
      </w:r>
    </w:p>
  </w:footnote>
  <w:footnote w:type="continuationSeparator" w:id="0">
    <w:p w14:paraId="575D81F6" w14:textId="77777777" w:rsidR="003E501E" w:rsidRDefault="003E501E" w:rsidP="002F5D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11635E"/>
    <w:multiLevelType w:val="hybridMultilevel"/>
    <w:tmpl w:val="8A742662"/>
    <w:lvl w:ilvl="0" w:tplc="D3089A8A">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4F2E0D"/>
    <w:multiLevelType w:val="hybridMultilevel"/>
    <w:tmpl w:val="B9CEAC08"/>
    <w:lvl w:ilvl="0" w:tplc="8728AA8C">
      <w:start w:val="1"/>
      <w:numFmt w:val="decimal"/>
      <w:lvlText w:val="Madde %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8A49FE"/>
    <w:multiLevelType w:val="multilevel"/>
    <w:tmpl w:val="768EB418"/>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15F1BA7"/>
    <w:multiLevelType w:val="hybridMultilevel"/>
    <w:tmpl w:val="0DB65716"/>
    <w:lvl w:ilvl="0" w:tplc="81228F00">
      <w:start w:val="1"/>
      <w:numFmt w:val="decimal"/>
      <w:lvlText w:val="3.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162C8A"/>
    <w:multiLevelType w:val="hybridMultilevel"/>
    <w:tmpl w:val="EE1A149E"/>
    <w:lvl w:ilvl="0" w:tplc="DC80B486">
      <w:start w:val="13"/>
      <w:numFmt w:val="bullet"/>
      <w:lvlText w:val="-"/>
      <w:lvlJc w:val="left"/>
      <w:pPr>
        <w:ind w:left="360" w:hanging="360"/>
      </w:pPr>
      <w:rPr>
        <w:rFonts w:ascii="Arial" w:eastAsia="SimSu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4"/>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05"/>
    <w:rsid w:val="0007153D"/>
    <w:rsid w:val="00094CA2"/>
    <w:rsid w:val="00247ECF"/>
    <w:rsid w:val="002F5DC2"/>
    <w:rsid w:val="00320F71"/>
    <w:rsid w:val="00336B05"/>
    <w:rsid w:val="003E501E"/>
    <w:rsid w:val="00407DE4"/>
    <w:rsid w:val="004A0397"/>
    <w:rsid w:val="008E42BD"/>
    <w:rsid w:val="00915458"/>
    <w:rsid w:val="00A21226"/>
    <w:rsid w:val="00A870B0"/>
    <w:rsid w:val="00AD5329"/>
    <w:rsid w:val="00B15A9E"/>
    <w:rsid w:val="00B30ADB"/>
    <w:rsid w:val="00B46DB0"/>
    <w:rsid w:val="00C52466"/>
    <w:rsid w:val="00C54F46"/>
    <w:rsid w:val="00CD6EEF"/>
    <w:rsid w:val="00CE6206"/>
    <w:rsid w:val="00E808F1"/>
    <w:rsid w:val="00E909C9"/>
    <w:rsid w:val="00F64DF3"/>
    <w:rsid w:val="00FE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3676"/>
  <w15:chartTrackingRefBased/>
  <w15:docId w15:val="{A01601B8-A4C2-445C-A54C-1ADB359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Heading1">
    <w:name w:val="heading 1"/>
    <w:basedOn w:val="Normal"/>
    <w:link w:val="Heading1Char"/>
    <w:autoRedefine/>
    <w:uiPriority w:val="99"/>
    <w:qFormat/>
    <w:rsid w:val="00AD5329"/>
    <w:pPr>
      <w:keepNext/>
      <w:keepLines/>
      <w:numPr>
        <w:numId w:val="1"/>
      </w:numPr>
      <w:tabs>
        <w:tab w:val="left" w:pos="270"/>
      </w:tabs>
      <w:spacing w:before="0" w:beforeAutospacing="0" w:after="0" w:afterAutospacing="0"/>
      <w:outlineLvl w:val="0"/>
    </w:pPr>
    <w:rPr>
      <w:rFonts w:ascii="Arial" w:hAnsi="Arial" w:cs="Times New Roman"/>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329"/>
    <w:rPr>
      <w:rFonts w:ascii="Arial" w:eastAsia="SimSun" w:hAnsi="Arial" w:cs="Times New Roman"/>
      <w:b/>
      <w:bCs/>
      <w:sz w:val="20"/>
      <w:lang w:val="x-none"/>
    </w:rPr>
  </w:style>
  <w:style w:type="paragraph" w:styleId="Title">
    <w:name w:val="Title"/>
    <w:basedOn w:val="Normal"/>
    <w:next w:val="Normal"/>
    <w:link w:val="Title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TitleChar">
    <w:name w:val="Title Char"/>
    <w:basedOn w:val="DefaultParagraphFont"/>
    <w:link w:val="Title"/>
    <w:uiPriority w:val="99"/>
    <w:rsid w:val="00320F71"/>
    <w:rPr>
      <w:rFonts w:ascii="Arial Narrow" w:eastAsia="SimSun" w:hAnsi="Arial Narrow" w:cs="Times New Roman"/>
      <w:b/>
      <w:bCs/>
      <w:kern w:val="28"/>
      <w:sz w:val="32"/>
      <w:szCs w:val="32"/>
      <w:lang w:val="x-none"/>
    </w:rPr>
  </w:style>
  <w:style w:type="character" w:styleId="Strong">
    <w:name w:val="Strong"/>
    <w:uiPriority w:val="99"/>
    <w:qFormat/>
    <w:rsid w:val="00320F71"/>
    <w:rPr>
      <w:rFonts w:cs="Times New Roman"/>
      <w:b/>
      <w:bCs/>
    </w:rPr>
  </w:style>
  <w:style w:type="character" w:styleId="CommentReference">
    <w:name w:val="annotation reference"/>
    <w:uiPriority w:val="99"/>
    <w:semiHidden/>
    <w:rsid w:val="00320F71"/>
    <w:rPr>
      <w:rFonts w:cs="Times New Roman"/>
      <w:sz w:val="16"/>
      <w:szCs w:val="16"/>
    </w:rPr>
  </w:style>
  <w:style w:type="paragraph" w:styleId="CommentText">
    <w:name w:val="annotation text"/>
    <w:basedOn w:val="Normal"/>
    <w:link w:val="CommentTextChar"/>
    <w:uiPriority w:val="99"/>
    <w:semiHidden/>
    <w:rsid w:val="00320F71"/>
    <w:rPr>
      <w:rFonts w:ascii="Arial Narrow" w:hAnsi="Arial Narrow" w:cs="Times New Roman"/>
      <w:sz w:val="20"/>
      <w:szCs w:val="20"/>
      <w:lang w:val="x-none"/>
    </w:rPr>
  </w:style>
  <w:style w:type="character" w:customStyle="1" w:styleId="CommentTextChar">
    <w:name w:val="Comment Text Char"/>
    <w:basedOn w:val="DefaultParagraphFont"/>
    <w:link w:val="CommentText"/>
    <w:uiPriority w:val="99"/>
    <w:semiHidden/>
    <w:rsid w:val="00320F71"/>
    <w:rPr>
      <w:rFonts w:ascii="Arial Narrow" w:eastAsia="SimSun" w:hAnsi="Arial Narrow" w:cs="Times New Roman"/>
      <w:sz w:val="20"/>
      <w:szCs w:val="20"/>
      <w:lang w:val="x-none"/>
    </w:rPr>
  </w:style>
  <w:style w:type="paragraph" w:styleId="BalloonText">
    <w:name w:val="Balloon Text"/>
    <w:basedOn w:val="Normal"/>
    <w:link w:val="BalloonTextChar"/>
    <w:uiPriority w:val="99"/>
    <w:semiHidden/>
    <w:unhideWhenUsed/>
    <w:rsid w:val="00320F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71"/>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C52466"/>
    <w:pPr>
      <w:spacing w:line="240" w:lineRule="auto"/>
    </w:pPr>
    <w:rPr>
      <w:rFonts w:ascii="Times New Roman" w:hAnsi="Times New Roman" w:cs="Arial Narrow"/>
      <w:b/>
      <w:bCs/>
      <w:lang w:val="tr-TR"/>
    </w:rPr>
  </w:style>
  <w:style w:type="character" w:customStyle="1" w:styleId="CommentSubjectChar">
    <w:name w:val="Comment Subject Char"/>
    <w:basedOn w:val="CommentTextChar"/>
    <w:link w:val="CommentSubject"/>
    <w:uiPriority w:val="99"/>
    <w:semiHidden/>
    <w:rsid w:val="00C52466"/>
    <w:rPr>
      <w:rFonts w:ascii="Times New Roman" w:eastAsia="SimSun" w:hAnsi="Times New Roman" w:cs="Arial Narrow"/>
      <w:b/>
      <w:bCs/>
      <w:sz w:val="20"/>
      <w:szCs w:val="20"/>
      <w:lang w:val="x-none"/>
    </w:rPr>
  </w:style>
  <w:style w:type="paragraph" w:styleId="ListParagraph">
    <w:name w:val="List Paragraph"/>
    <w:basedOn w:val="Normal"/>
    <w:uiPriority w:val="34"/>
    <w:qFormat/>
    <w:rsid w:val="002F5DC2"/>
    <w:pPr>
      <w:ind w:left="720"/>
      <w:contextualSpacing/>
    </w:pPr>
  </w:style>
  <w:style w:type="paragraph" w:styleId="Header">
    <w:name w:val="header"/>
    <w:basedOn w:val="Normal"/>
    <w:link w:val="HeaderChar"/>
    <w:uiPriority w:val="99"/>
    <w:unhideWhenUsed/>
    <w:rsid w:val="002F5DC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5DC2"/>
    <w:rPr>
      <w:rFonts w:ascii="Times New Roman" w:eastAsia="SimSun" w:hAnsi="Times New Roman" w:cs="Arial Narrow"/>
      <w:sz w:val="24"/>
    </w:rPr>
  </w:style>
  <w:style w:type="paragraph" w:styleId="Footer">
    <w:name w:val="footer"/>
    <w:basedOn w:val="Normal"/>
    <w:link w:val="FooterChar"/>
    <w:uiPriority w:val="99"/>
    <w:unhideWhenUsed/>
    <w:rsid w:val="002F5DC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81B1-659D-4230-9067-065037B9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Onur Ayan</cp:lastModifiedBy>
  <cp:revision>4</cp:revision>
  <dcterms:created xsi:type="dcterms:W3CDTF">2019-03-14T08:47:00Z</dcterms:created>
  <dcterms:modified xsi:type="dcterms:W3CDTF">2019-04-25T06:58:00Z</dcterms:modified>
</cp:coreProperties>
</file>