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CBF" w:rsidRDefault="00CF5B3E" w:rsidP="00CF5B3E">
      <w:pPr>
        <w:shd w:val="clear" w:color="auto" w:fill="FFFFFF"/>
        <w:outlineLvl w:val="0"/>
        <w:rPr>
          <w:rFonts w:ascii="Garamond" w:hAnsi="Garamond"/>
          <w:b/>
          <w:bCs/>
          <w:spacing w:val="4"/>
          <w:sz w:val="32"/>
          <w:szCs w:val="32"/>
        </w:rPr>
      </w:pPr>
      <w:r w:rsidRPr="009F1CBF">
        <w:rPr>
          <w:rFonts w:ascii="Garamond" w:hAnsi="Garamond"/>
          <w:b/>
          <w:bCs/>
          <w:spacing w:val="4"/>
          <w:sz w:val="32"/>
          <w:szCs w:val="32"/>
        </w:rPr>
        <w:t xml:space="preserve">              </w:t>
      </w:r>
      <w:r w:rsidR="00EC069E" w:rsidRPr="009F1CBF">
        <w:rPr>
          <w:rFonts w:ascii="Garamond" w:hAnsi="Garamond"/>
          <w:b/>
          <w:bCs/>
          <w:spacing w:val="4"/>
          <w:sz w:val="32"/>
          <w:szCs w:val="32"/>
        </w:rPr>
        <w:t xml:space="preserve">                     </w:t>
      </w:r>
    </w:p>
    <w:p w:rsidR="009F1CBF" w:rsidRDefault="009F1CBF" w:rsidP="00CF5B3E">
      <w:pPr>
        <w:shd w:val="clear" w:color="auto" w:fill="FFFFFF"/>
        <w:outlineLvl w:val="0"/>
        <w:rPr>
          <w:rFonts w:ascii="Garamond" w:hAnsi="Garamond"/>
          <w:b/>
          <w:bCs/>
          <w:spacing w:val="4"/>
          <w:sz w:val="32"/>
          <w:szCs w:val="32"/>
        </w:rPr>
      </w:pPr>
    </w:p>
    <w:p w:rsidR="00CF5B3E" w:rsidRPr="009F1CBF" w:rsidRDefault="00C761EB" w:rsidP="009F1CBF">
      <w:pPr>
        <w:shd w:val="clear" w:color="auto" w:fill="FFFFFF"/>
        <w:jc w:val="center"/>
        <w:outlineLvl w:val="0"/>
        <w:rPr>
          <w:rFonts w:ascii="Garamond" w:hAnsi="Garamond"/>
          <w:b/>
          <w:bCs/>
          <w:spacing w:val="4"/>
          <w:sz w:val="32"/>
          <w:szCs w:val="32"/>
        </w:rPr>
      </w:pPr>
      <w:r w:rsidRPr="009F1CBF">
        <w:rPr>
          <w:rFonts w:ascii="Garamond" w:hAnsi="Garamond"/>
          <w:b/>
          <w:bCs/>
          <w:spacing w:val="4"/>
          <w:sz w:val="32"/>
          <w:szCs w:val="32"/>
        </w:rPr>
        <w:t xml:space="preserve">TEKNİK </w:t>
      </w:r>
      <w:r w:rsidR="00CF5B3E" w:rsidRPr="009F1CBF">
        <w:rPr>
          <w:rFonts w:ascii="Garamond" w:hAnsi="Garamond"/>
          <w:b/>
          <w:bCs/>
          <w:spacing w:val="4"/>
          <w:sz w:val="32"/>
          <w:szCs w:val="32"/>
        </w:rPr>
        <w:t>ŞARTNAME</w:t>
      </w:r>
    </w:p>
    <w:p w:rsidR="00CF5B3E" w:rsidRPr="009F1CBF" w:rsidRDefault="00CF5B3E" w:rsidP="00CF5B3E">
      <w:pPr>
        <w:shd w:val="clear" w:color="auto" w:fill="FFFFFF"/>
        <w:jc w:val="both"/>
        <w:rPr>
          <w:rFonts w:ascii="Garamond" w:hAnsi="Garamond"/>
          <w:b/>
          <w:bCs/>
          <w:spacing w:val="4"/>
          <w:sz w:val="24"/>
          <w:szCs w:val="24"/>
        </w:rPr>
      </w:pPr>
    </w:p>
    <w:p w:rsidR="00CF5B3E" w:rsidRPr="009F1CBF" w:rsidRDefault="00CF5B3E" w:rsidP="00CF5B3E">
      <w:pPr>
        <w:shd w:val="clear" w:color="auto" w:fill="FFFFFF"/>
        <w:spacing w:before="120" w:after="120"/>
        <w:ind w:left="357"/>
        <w:jc w:val="both"/>
        <w:rPr>
          <w:rFonts w:ascii="Garamond" w:hAnsi="Garamond"/>
          <w:color w:val="000000"/>
          <w:spacing w:val="1"/>
          <w:sz w:val="22"/>
          <w:szCs w:val="24"/>
        </w:rPr>
      </w:pPr>
      <w:r w:rsidRPr="009F1CBF">
        <w:rPr>
          <w:rFonts w:ascii="Garamond" w:hAnsi="Garamond"/>
          <w:b/>
          <w:color w:val="000000"/>
          <w:spacing w:val="1"/>
          <w:sz w:val="22"/>
          <w:szCs w:val="24"/>
        </w:rPr>
        <w:t xml:space="preserve">İşin çeşidi: </w:t>
      </w:r>
      <w:r w:rsidR="009F1CBF" w:rsidRPr="009F1CBF">
        <w:rPr>
          <w:rFonts w:ascii="Garamond" w:hAnsi="Garamond"/>
          <w:color w:val="000000"/>
          <w:spacing w:val="1"/>
          <w:sz w:val="22"/>
          <w:szCs w:val="24"/>
        </w:rPr>
        <w:t>Öğrenci ve Öğretim Görevlisi</w:t>
      </w:r>
      <w:r w:rsidRPr="009F1CBF">
        <w:rPr>
          <w:rFonts w:ascii="Garamond" w:hAnsi="Garamond"/>
          <w:color w:val="000000"/>
          <w:spacing w:val="1"/>
          <w:sz w:val="22"/>
          <w:szCs w:val="24"/>
        </w:rPr>
        <w:t xml:space="preserve"> Cübbesi</w:t>
      </w:r>
      <w:r w:rsidR="00EC069E" w:rsidRPr="009F1CBF">
        <w:rPr>
          <w:rFonts w:ascii="Garamond" w:hAnsi="Garamond"/>
          <w:color w:val="000000"/>
          <w:spacing w:val="1"/>
          <w:sz w:val="22"/>
          <w:szCs w:val="24"/>
        </w:rPr>
        <w:t>, Şal, Kep</w:t>
      </w:r>
      <w:r w:rsidR="009F1CBF" w:rsidRPr="009F1CBF">
        <w:rPr>
          <w:rFonts w:ascii="Garamond" w:hAnsi="Garamond"/>
          <w:color w:val="000000"/>
          <w:spacing w:val="1"/>
          <w:sz w:val="22"/>
          <w:szCs w:val="24"/>
        </w:rPr>
        <w:t xml:space="preserve"> Alımıdır.</w:t>
      </w:r>
    </w:p>
    <w:p w:rsidR="00CF5B3E" w:rsidRPr="009F1CBF" w:rsidRDefault="00CF5B3E" w:rsidP="00CF5B3E">
      <w:pPr>
        <w:shd w:val="clear" w:color="auto" w:fill="FFFFFF"/>
        <w:spacing w:before="120" w:after="120"/>
        <w:ind w:left="357"/>
        <w:jc w:val="both"/>
        <w:rPr>
          <w:rFonts w:ascii="Garamond" w:hAnsi="Garamond"/>
          <w:bCs/>
          <w:color w:val="000000"/>
          <w:spacing w:val="-1"/>
          <w:sz w:val="24"/>
          <w:szCs w:val="24"/>
        </w:rPr>
      </w:pPr>
      <w:r w:rsidRPr="009F1CBF">
        <w:rPr>
          <w:rFonts w:ascii="Garamond" w:hAnsi="Garamond"/>
          <w:b/>
          <w:bCs/>
          <w:color w:val="000000"/>
          <w:spacing w:val="-1"/>
          <w:sz w:val="22"/>
          <w:szCs w:val="24"/>
        </w:rPr>
        <w:t>İşin niteliği:</w:t>
      </w:r>
      <w:r w:rsidRPr="009F1CBF">
        <w:rPr>
          <w:rFonts w:ascii="Garamond" w:hAnsi="Garamond"/>
          <w:color w:val="000000"/>
          <w:spacing w:val="-1"/>
          <w:sz w:val="22"/>
          <w:szCs w:val="24"/>
        </w:rPr>
        <w:t xml:space="preserve"> </w:t>
      </w:r>
      <w:r w:rsidRPr="009F1CBF">
        <w:rPr>
          <w:rFonts w:ascii="Garamond" w:hAnsi="Garamond"/>
          <w:bCs/>
          <w:color w:val="000000"/>
          <w:spacing w:val="-1"/>
          <w:sz w:val="24"/>
          <w:szCs w:val="24"/>
        </w:rPr>
        <w:t>Mezuniyet</w:t>
      </w:r>
      <w:r w:rsidR="009F1CBF" w:rsidRPr="009F1CBF">
        <w:rPr>
          <w:rFonts w:ascii="Garamond" w:hAnsi="Garamond"/>
          <w:bCs/>
          <w:color w:val="000000"/>
          <w:spacing w:val="-1"/>
          <w:sz w:val="24"/>
          <w:szCs w:val="24"/>
        </w:rPr>
        <w:t xml:space="preserve"> için cübbe, şal ve kep alımıdır.</w:t>
      </w:r>
    </w:p>
    <w:p w:rsidR="009F1CBF" w:rsidRPr="009F1CBF" w:rsidRDefault="009F1CBF" w:rsidP="00CF5B3E">
      <w:pPr>
        <w:ind w:left="360"/>
        <w:jc w:val="both"/>
        <w:outlineLvl w:val="0"/>
        <w:rPr>
          <w:rFonts w:ascii="Garamond" w:hAnsi="Garamond"/>
          <w:sz w:val="22"/>
          <w:szCs w:val="22"/>
        </w:rPr>
      </w:pPr>
    </w:p>
    <w:p w:rsidR="00CF5B3E" w:rsidRPr="009F1CBF" w:rsidRDefault="00CF5B3E" w:rsidP="00CF5B3E">
      <w:pPr>
        <w:ind w:left="360"/>
        <w:jc w:val="both"/>
        <w:outlineLvl w:val="0"/>
        <w:rPr>
          <w:rFonts w:ascii="Garamond" w:hAnsi="Garamond"/>
          <w:b/>
          <w:sz w:val="22"/>
          <w:szCs w:val="22"/>
        </w:rPr>
      </w:pPr>
      <w:r w:rsidRPr="009F1CBF">
        <w:rPr>
          <w:rFonts w:ascii="Garamond" w:hAnsi="Garamond"/>
          <w:b/>
          <w:sz w:val="22"/>
          <w:szCs w:val="22"/>
        </w:rPr>
        <w:t>Şartnamede;</w:t>
      </w:r>
    </w:p>
    <w:p w:rsidR="0064513C" w:rsidRPr="009F1CBF" w:rsidRDefault="0064513C" w:rsidP="00CF5B3E">
      <w:pPr>
        <w:ind w:left="360"/>
        <w:jc w:val="both"/>
        <w:outlineLvl w:val="0"/>
        <w:rPr>
          <w:rFonts w:ascii="Garamond" w:hAnsi="Garamond"/>
          <w:sz w:val="22"/>
          <w:szCs w:val="22"/>
        </w:rPr>
      </w:pPr>
    </w:p>
    <w:p w:rsidR="00CF5B3E" w:rsidRPr="009F1CBF" w:rsidRDefault="00CF5B3E" w:rsidP="00CF5B3E">
      <w:pPr>
        <w:numPr>
          <w:ilvl w:val="0"/>
          <w:numId w:val="1"/>
        </w:numPr>
        <w:jc w:val="both"/>
        <w:rPr>
          <w:rFonts w:ascii="Garamond" w:hAnsi="Garamond"/>
          <w:sz w:val="22"/>
          <w:szCs w:val="24"/>
        </w:rPr>
      </w:pPr>
      <w:r w:rsidRPr="009F1CBF">
        <w:rPr>
          <w:rFonts w:ascii="Garamond" w:hAnsi="Garamond"/>
          <w:sz w:val="22"/>
          <w:szCs w:val="24"/>
        </w:rPr>
        <w:t>İstanbul Bilgi Üniversitesi – BİLGİ,</w:t>
      </w:r>
    </w:p>
    <w:p w:rsidR="009F1CBF" w:rsidRPr="009F1CBF" w:rsidRDefault="009F1CBF" w:rsidP="009F1CBF">
      <w:pPr>
        <w:ind w:left="1080"/>
        <w:jc w:val="both"/>
        <w:rPr>
          <w:rFonts w:ascii="Garamond" w:hAnsi="Garamond"/>
          <w:sz w:val="22"/>
          <w:szCs w:val="24"/>
        </w:rPr>
      </w:pPr>
    </w:p>
    <w:p w:rsidR="00CF5B3E" w:rsidRPr="009F1CBF" w:rsidRDefault="00CF5B3E" w:rsidP="00CF5B3E">
      <w:pPr>
        <w:numPr>
          <w:ilvl w:val="0"/>
          <w:numId w:val="1"/>
        </w:numPr>
        <w:jc w:val="both"/>
        <w:rPr>
          <w:rFonts w:ascii="Garamond" w:hAnsi="Garamond"/>
          <w:sz w:val="22"/>
          <w:szCs w:val="24"/>
        </w:rPr>
      </w:pPr>
      <w:r w:rsidRPr="009F1CBF">
        <w:rPr>
          <w:rFonts w:ascii="Garamond" w:hAnsi="Garamond"/>
          <w:sz w:val="22"/>
          <w:szCs w:val="24"/>
        </w:rPr>
        <w:t>İstanbul Bilgi Üniversitesi, Pazarlama Birimi</w:t>
      </w:r>
    </w:p>
    <w:p w:rsidR="009F1CBF" w:rsidRPr="009F1CBF" w:rsidRDefault="009F1CBF" w:rsidP="009F1CBF">
      <w:pPr>
        <w:jc w:val="both"/>
        <w:rPr>
          <w:rFonts w:ascii="Garamond" w:hAnsi="Garamond"/>
          <w:sz w:val="22"/>
          <w:szCs w:val="24"/>
        </w:rPr>
      </w:pPr>
    </w:p>
    <w:p w:rsidR="00CF5B3E" w:rsidRPr="009F1CBF" w:rsidRDefault="00CF5B3E" w:rsidP="00CF5B3E">
      <w:pPr>
        <w:numPr>
          <w:ilvl w:val="0"/>
          <w:numId w:val="1"/>
        </w:numPr>
        <w:jc w:val="both"/>
        <w:rPr>
          <w:rFonts w:ascii="Garamond" w:hAnsi="Garamond"/>
          <w:sz w:val="22"/>
          <w:szCs w:val="24"/>
        </w:rPr>
      </w:pPr>
      <w:r w:rsidRPr="009F1CBF">
        <w:rPr>
          <w:rFonts w:ascii="Garamond" w:hAnsi="Garamond"/>
          <w:sz w:val="22"/>
          <w:szCs w:val="24"/>
        </w:rPr>
        <w:t>Satın alınması yapılacak ekipmanlar ÜRÜN</w:t>
      </w:r>
    </w:p>
    <w:p w:rsidR="009F1CBF" w:rsidRPr="009F1CBF" w:rsidRDefault="009F1CBF" w:rsidP="009F1CBF">
      <w:pPr>
        <w:jc w:val="both"/>
        <w:rPr>
          <w:rFonts w:ascii="Garamond" w:hAnsi="Garamond"/>
          <w:sz w:val="22"/>
          <w:szCs w:val="24"/>
        </w:rPr>
      </w:pPr>
    </w:p>
    <w:p w:rsidR="00CF5B3E" w:rsidRPr="009F1CBF" w:rsidRDefault="00CF5B3E" w:rsidP="005512CA">
      <w:pPr>
        <w:numPr>
          <w:ilvl w:val="0"/>
          <w:numId w:val="1"/>
        </w:numPr>
        <w:jc w:val="both"/>
        <w:rPr>
          <w:rFonts w:ascii="Garamond" w:hAnsi="Garamond"/>
          <w:sz w:val="22"/>
          <w:szCs w:val="24"/>
        </w:rPr>
      </w:pPr>
      <w:r w:rsidRPr="009F1CBF">
        <w:rPr>
          <w:rFonts w:ascii="Garamond" w:hAnsi="Garamond"/>
          <w:sz w:val="22"/>
          <w:szCs w:val="24"/>
        </w:rPr>
        <w:t>ÜRÜN le ilgili teklif veren kuruluş, (FİRMA)</w:t>
      </w:r>
      <w:r w:rsidR="005512CA" w:rsidRPr="009F1CBF">
        <w:rPr>
          <w:rFonts w:ascii="Garamond" w:hAnsi="Garamond"/>
          <w:sz w:val="22"/>
          <w:szCs w:val="24"/>
        </w:rPr>
        <w:t xml:space="preserve"> </w:t>
      </w:r>
      <w:r w:rsidRPr="009F1CBF">
        <w:rPr>
          <w:rFonts w:ascii="Garamond" w:hAnsi="Garamond"/>
          <w:sz w:val="22"/>
          <w:szCs w:val="24"/>
        </w:rPr>
        <w:t>olarak anılacaktır.</w:t>
      </w:r>
    </w:p>
    <w:p w:rsidR="00CF5B3E" w:rsidRPr="009F1CBF" w:rsidRDefault="00CF5B3E" w:rsidP="00CF5B3E">
      <w:pPr>
        <w:ind w:left="360"/>
        <w:jc w:val="both"/>
        <w:rPr>
          <w:rFonts w:ascii="Garamond" w:hAnsi="Garamond"/>
          <w:szCs w:val="22"/>
        </w:rPr>
      </w:pPr>
    </w:p>
    <w:p w:rsidR="00CF5B3E" w:rsidRPr="009F1CBF" w:rsidRDefault="00CF5B3E" w:rsidP="00CF5B3E">
      <w:pPr>
        <w:ind w:left="360"/>
        <w:jc w:val="both"/>
        <w:outlineLvl w:val="0"/>
        <w:rPr>
          <w:rFonts w:ascii="Garamond" w:hAnsi="Garamond"/>
          <w:b/>
          <w:sz w:val="22"/>
          <w:szCs w:val="22"/>
          <w:u w:val="single"/>
        </w:rPr>
      </w:pPr>
      <w:r w:rsidRPr="009F1CBF">
        <w:rPr>
          <w:rFonts w:ascii="Garamond" w:hAnsi="Garamond"/>
          <w:b/>
          <w:sz w:val="22"/>
          <w:szCs w:val="22"/>
          <w:u w:val="single"/>
        </w:rPr>
        <w:t>ÖN KOŞULLAR</w:t>
      </w:r>
    </w:p>
    <w:p w:rsidR="00CF5B3E" w:rsidRPr="009F1CBF" w:rsidRDefault="00CF5B3E" w:rsidP="00CF5B3E">
      <w:pPr>
        <w:numPr>
          <w:ilvl w:val="0"/>
          <w:numId w:val="2"/>
        </w:numPr>
        <w:shd w:val="clear" w:color="auto" w:fill="FFFFFF"/>
        <w:spacing w:before="120" w:after="120" w:line="288" w:lineRule="exact"/>
        <w:ind w:left="709" w:hanging="426"/>
        <w:jc w:val="both"/>
        <w:rPr>
          <w:rFonts w:ascii="Garamond" w:hAnsi="Garamond" w:cs="Times New Roman"/>
          <w:sz w:val="22"/>
        </w:rPr>
      </w:pPr>
      <w:r w:rsidRPr="009F1CBF">
        <w:rPr>
          <w:rFonts w:ascii="Garamond" w:hAnsi="Garamond" w:cs="Times New Roman"/>
          <w:spacing w:val="4"/>
          <w:sz w:val="22"/>
        </w:rPr>
        <w:t>ÜRÜN</w:t>
      </w:r>
      <w:r w:rsidRPr="009F1CBF">
        <w:rPr>
          <w:rFonts w:ascii="Garamond" w:hAnsi="Garamond"/>
          <w:spacing w:val="4"/>
          <w:sz w:val="22"/>
        </w:rPr>
        <w:t xml:space="preserve"> teslim yeri, </w:t>
      </w:r>
      <w:r w:rsidRPr="009F1CBF">
        <w:rPr>
          <w:rFonts w:ascii="Garamond" w:hAnsi="Garamond" w:cs="Times New Roman"/>
          <w:spacing w:val="4"/>
          <w:sz w:val="22"/>
        </w:rPr>
        <w:t>BİLGİ’ nin</w:t>
      </w:r>
      <w:r w:rsidRPr="009F1CBF">
        <w:rPr>
          <w:rFonts w:ascii="Garamond" w:hAnsi="Garamond"/>
          <w:spacing w:val="4"/>
          <w:sz w:val="22"/>
        </w:rPr>
        <w:t xml:space="preserve"> deposudur</w:t>
      </w:r>
      <w:r w:rsidRPr="009F1CBF">
        <w:rPr>
          <w:rFonts w:ascii="Garamond" w:hAnsi="Garamond"/>
          <w:spacing w:val="5"/>
          <w:sz w:val="22"/>
        </w:rPr>
        <w:t xml:space="preserve">. ÜRÜN; </w:t>
      </w:r>
      <w:r w:rsidRPr="009F1CBF">
        <w:rPr>
          <w:rFonts w:ascii="Garamond" w:hAnsi="Garamond"/>
          <w:spacing w:val="-1"/>
          <w:sz w:val="22"/>
        </w:rPr>
        <w:t xml:space="preserve">fatura, irsaliyesi ile tam ve eksiksiz olarak BİLGİ yetkilisine teslim tutanağı ile teslim edilecektir. </w:t>
      </w:r>
    </w:p>
    <w:p w:rsidR="00CF5B3E" w:rsidRPr="009F1CBF" w:rsidRDefault="00CF5B3E" w:rsidP="00CF5B3E">
      <w:pPr>
        <w:numPr>
          <w:ilvl w:val="0"/>
          <w:numId w:val="2"/>
        </w:numPr>
        <w:shd w:val="clear" w:color="auto" w:fill="FFFFFF"/>
        <w:spacing w:before="120" w:after="120"/>
        <w:ind w:left="709" w:hanging="426"/>
        <w:jc w:val="both"/>
        <w:rPr>
          <w:rFonts w:ascii="Garamond" w:hAnsi="Garamond" w:cs="Times New Roman"/>
          <w:sz w:val="22"/>
        </w:rPr>
      </w:pPr>
      <w:r w:rsidRPr="009F1CBF">
        <w:rPr>
          <w:rFonts w:ascii="Garamond" w:hAnsi="Garamond"/>
          <w:spacing w:val="-1"/>
          <w:sz w:val="22"/>
        </w:rPr>
        <w:t>Firmanın teslim edeceği ürün fiyatları, BİLGİ’</w:t>
      </w:r>
      <w:r w:rsidR="005512CA" w:rsidRPr="009F1CBF">
        <w:rPr>
          <w:rFonts w:ascii="Garamond" w:hAnsi="Garamond"/>
          <w:spacing w:val="-1"/>
          <w:sz w:val="22"/>
        </w:rPr>
        <w:t xml:space="preserve"> </w:t>
      </w:r>
      <w:r w:rsidRPr="009F1CBF">
        <w:rPr>
          <w:rFonts w:ascii="Garamond" w:hAnsi="Garamond"/>
          <w:spacing w:val="-1"/>
          <w:sz w:val="22"/>
        </w:rPr>
        <w:t>nin göstereceği adrese teslim fiyatlarıdır. Her türlü nakliye, navlun, sigorta, g</w:t>
      </w:r>
      <w:bookmarkStart w:id="0" w:name="_GoBack"/>
      <w:bookmarkEnd w:id="0"/>
      <w:r w:rsidRPr="009F1CBF">
        <w:rPr>
          <w:rFonts w:ascii="Garamond" w:hAnsi="Garamond"/>
          <w:spacing w:val="-1"/>
          <w:sz w:val="22"/>
        </w:rPr>
        <w:t xml:space="preserve">ümrük ve benzeri maliyetler </w:t>
      </w:r>
      <w:r w:rsidR="005512CA" w:rsidRPr="009F1CBF">
        <w:rPr>
          <w:rFonts w:ascii="Garamond" w:hAnsi="Garamond"/>
          <w:spacing w:val="-1"/>
          <w:sz w:val="22"/>
        </w:rPr>
        <w:t>dâhil</w:t>
      </w:r>
      <w:r w:rsidRPr="009F1CBF">
        <w:rPr>
          <w:rFonts w:ascii="Garamond" w:hAnsi="Garamond"/>
          <w:spacing w:val="-1"/>
          <w:sz w:val="22"/>
        </w:rPr>
        <w:t xml:space="preserve"> fiyatlardır ve FİRMA tarafından karşılanacaktır.</w:t>
      </w:r>
      <w:r w:rsidRPr="009F1CBF">
        <w:rPr>
          <w:rFonts w:ascii="Garamond" w:hAnsi="Garamond" w:cs="Times New Roman"/>
          <w:sz w:val="22"/>
        </w:rPr>
        <w:t xml:space="preserve"> </w:t>
      </w:r>
      <w:r w:rsidRPr="009F1CBF">
        <w:rPr>
          <w:rFonts w:ascii="Garamond" w:hAnsi="Garamond"/>
          <w:spacing w:val="-1"/>
          <w:sz w:val="22"/>
        </w:rPr>
        <w:t xml:space="preserve">FİRMA, resmi teklifinde belirtmiş olduğu ürün fiyatları haricinde başka hiçbir koşul veya isim altında bedel talep etmeyecektir. </w:t>
      </w:r>
    </w:p>
    <w:p w:rsidR="00CF5B3E" w:rsidRPr="009F1CBF" w:rsidRDefault="00CF5B3E" w:rsidP="00CF5B3E">
      <w:pPr>
        <w:numPr>
          <w:ilvl w:val="0"/>
          <w:numId w:val="2"/>
        </w:numPr>
        <w:shd w:val="clear" w:color="auto" w:fill="FFFFFF"/>
        <w:spacing w:before="120" w:after="120" w:line="274" w:lineRule="exact"/>
        <w:ind w:left="709" w:hanging="426"/>
        <w:jc w:val="both"/>
        <w:rPr>
          <w:rFonts w:ascii="Garamond" w:hAnsi="Garamond"/>
          <w:spacing w:val="-1"/>
          <w:sz w:val="22"/>
        </w:rPr>
      </w:pPr>
      <w:r w:rsidRPr="009F1CBF">
        <w:rPr>
          <w:rFonts w:ascii="Garamond" w:hAnsi="Garamond"/>
          <w:spacing w:val="-1"/>
          <w:sz w:val="22"/>
        </w:rPr>
        <w:t xml:space="preserve">Teslimat, ürünlerin indirilip BİLGİ yetkilileri tarafından </w:t>
      </w:r>
      <w:bookmarkStart w:id="1" w:name="_Hlk72157883"/>
      <w:r w:rsidRPr="009F1CBF">
        <w:rPr>
          <w:rFonts w:ascii="Garamond" w:hAnsi="Garamond"/>
          <w:spacing w:val="-1"/>
          <w:sz w:val="22"/>
        </w:rPr>
        <w:t xml:space="preserve">sayılıp ön kalite </w:t>
      </w:r>
      <w:r w:rsidR="005512CA" w:rsidRPr="009F1CBF">
        <w:rPr>
          <w:rFonts w:ascii="Garamond" w:hAnsi="Garamond"/>
          <w:spacing w:val="-1"/>
          <w:sz w:val="22"/>
        </w:rPr>
        <w:t xml:space="preserve">kontrolü </w:t>
      </w:r>
      <w:r w:rsidRPr="009F1CBF">
        <w:rPr>
          <w:rFonts w:ascii="Garamond" w:hAnsi="Garamond"/>
          <w:spacing w:val="-1"/>
          <w:sz w:val="22"/>
        </w:rPr>
        <w:t xml:space="preserve">(ambalaj, dıştan görsel kontrol, irsaliye ile eşleme sayılıp) yapıldıktan sonra ön </w:t>
      </w:r>
      <w:r w:rsidR="005512CA" w:rsidRPr="009F1CBF">
        <w:rPr>
          <w:rFonts w:ascii="Garamond" w:hAnsi="Garamond"/>
          <w:spacing w:val="-1"/>
          <w:sz w:val="22"/>
        </w:rPr>
        <w:t xml:space="preserve">kabul </w:t>
      </w:r>
      <w:r w:rsidRPr="009F1CBF">
        <w:rPr>
          <w:rFonts w:ascii="Garamond" w:hAnsi="Garamond"/>
          <w:spacing w:val="-1"/>
          <w:sz w:val="22"/>
        </w:rPr>
        <w:t>ile gerçekleşecektir.</w:t>
      </w:r>
      <w:bookmarkEnd w:id="1"/>
    </w:p>
    <w:p w:rsidR="009F1CBF" w:rsidRPr="009F1CBF" w:rsidRDefault="00CF5B3E" w:rsidP="009F1CBF">
      <w:pPr>
        <w:numPr>
          <w:ilvl w:val="0"/>
          <w:numId w:val="2"/>
        </w:numPr>
        <w:shd w:val="clear" w:color="auto" w:fill="FFFFFF"/>
        <w:spacing w:before="120" w:after="120"/>
        <w:ind w:left="709" w:hanging="426"/>
        <w:jc w:val="both"/>
        <w:rPr>
          <w:rFonts w:ascii="Garamond" w:hAnsi="Garamond" w:cs="Times New Roman"/>
          <w:sz w:val="22"/>
        </w:rPr>
      </w:pPr>
      <w:r w:rsidRPr="009F1CBF">
        <w:rPr>
          <w:rFonts w:ascii="Garamond" w:hAnsi="Garamond"/>
          <w:spacing w:val="-5"/>
          <w:sz w:val="22"/>
        </w:rPr>
        <w:t>ÜRÜN teslim süres</w:t>
      </w:r>
      <w:r w:rsidR="009F1CBF" w:rsidRPr="009F1CBF">
        <w:rPr>
          <w:rFonts w:ascii="Garamond" w:hAnsi="Garamond"/>
          <w:spacing w:val="-5"/>
          <w:sz w:val="22"/>
        </w:rPr>
        <w:t>i, sipariş tarihinden itibaren 4</w:t>
      </w:r>
      <w:r w:rsidRPr="009F1CBF">
        <w:rPr>
          <w:rFonts w:ascii="Garamond" w:hAnsi="Garamond"/>
          <w:spacing w:val="-5"/>
          <w:sz w:val="22"/>
        </w:rPr>
        <w:t xml:space="preserve"> haftadır. Ancak kanunlarda belirtilen mücbir sebeplerden dolayı teslim s</w:t>
      </w:r>
      <w:r w:rsidRPr="009F1CBF">
        <w:rPr>
          <w:rFonts w:ascii="Garamond" w:hAnsi="Garamond" w:cs="Times New Roman"/>
          <w:spacing w:val="-5"/>
          <w:sz w:val="22"/>
        </w:rPr>
        <w:t>ü</w:t>
      </w:r>
      <w:r w:rsidRPr="009F1CBF">
        <w:rPr>
          <w:rFonts w:ascii="Garamond" w:hAnsi="Garamond"/>
          <w:spacing w:val="-5"/>
          <w:sz w:val="22"/>
        </w:rPr>
        <w:t>resinin uzamas</w:t>
      </w:r>
      <w:r w:rsidRPr="009F1CBF">
        <w:rPr>
          <w:rFonts w:ascii="Garamond" w:hAnsi="Garamond" w:cs="Times New Roman"/>
          <w:spacing w:val="-5"/>
          <w:sz w:val="22"/>
        </w:rPr>
        <w:t>ı durumunda taraflar yeni teslim tarihi belirleyecektir. Mücbir sebep halleri dışındaki gecikmeler, cezaya tabidir.</w:t>
      </w:r>
    </w:p>
    <w:p w:rsidR="009F1CBF" w:rsidRPr="009F1CBF" w:rsidRDefault="009F1CBF" w:rsidP="009F1CBF">
      <w:pPr>
        <w:shd w:val="clear" w:color="auto" w:fill="FFFFFF"/>
        <w:spacing w:before="120" w:after="120"/>
        <w:ind w:left="709"/>
        <w:jc w:val="both"/>
        <w:rPr>
          <w:rFonts w:ascii="Garamond" w:hAnsi="Garamond" w:cs="Times New Roman"/>
          <w:sz w:val="22"/>
        </w:rPr>
      </w:pPr>
    </w:p>
    <w:p w:rsidR="00CF5B3E" w:rsidRPr="009F1CBF" w:rsidRDefault="00CF5B3E" w:rsidP="00CF5B3E">
      <w:pPr>
        <w:shd w:val="clear" w:color="auto" w:fill="FFFFFF"/>
        <w:ind w:left="360"/>
        <w:jc w:val="both"/>
        <w:outlineLvl w:val="0"/>
        <w:rPr>
          <w:rFonts w:ascii="Garamond" w:hAnsi="Garamond" w:cs="Times New Roman"/>
          <w:sz w:val="22"/>
          <w:szCs w:val="22"/>
        </w:rPr>
      </w:pPr>
      <w:r w:rsidRPr="009F1CBF">
        <w:rPr>
          <w:rFonts w:ascii="Garamond" w:hAnsi="Garamond"/>
          <w:b/>
          <w:bCs/>
          <w:spacing w:val="5"/>
          <w:sz w:val="22"/>
          <w:szCs w:val="22"/>
          <w:u w:val="single"/>
        </w:rPr>
        <w:t>GENEL İSTEK VE ÖZELLİKLER</w:t>
      </w:r>
    </w:p>
    <w:p w:rsidR="00582BE8" w:rsidRPr="009F1CBF" w:rsidRDefault="00582BE8" w:rsidP="00CF5B3E">
      <w:pPr>
        <w:numPr>
          <w:ilvl w:val="0"/>
          <w:numId w:val="3"/>
        </w:numPr>
        <w:shd w:val="clear" w:color="auto" w:fill="FFFFFF"/>
        <w:spacing w:before="120" w:after="120" w:line="274" w:lineRule="exact"/>
        <w:ind w:left="709" w:hanging="357"/>
        <w:jc w:val="both"/>
        <w:rPr>
          <w:rFonts w:ascii="Garamond" w:hAnsi="Garamond" w:cs="Times New Roman"/>
          <w:sz w:val="22"/>
        </w:rPr>
      </w:pPr>
      <w:r w:rsidRPr="009F1CBF">
        <w:rPr>
          <w:rFonts w:ascii="Garamond" w:hAnsi="Garamond"/>
          <w:spacing w:val="5"/>
          <w:sz w:val="22"/>
        </w:rPr>
        <w:t xml:space="preserve">Firmanın sunacağı kumaş numunesi 1 mt nin altında kabul edilmemektedir. </w:t>
      </w:r>
    </w:p>
    <w:p w:rsidR="00C761EB" w:rsidRDefault="00CF5B3E" w:rsidP="009F1CBF">
      <w:pPr>
        <w:numPr>
          <w:ilvl w:val="0"/>
          <w:numId w:val="3"/>
        </w:numPr>
        <w:shd w:val="clear" w:color="auto" w:fill="FFFFFF"/>
        <w:spacing w:before="120" w:after="120" w:line="274" w:lineRule="exact"/>
        <w:ind w:left="709" w:hanging="357"/>
        <w:jc w:val="both"/>
        <w:rPr>
          <w:rFonts w:ascii="Garamond" w:hAnsi="Garamond" w:cs="Times New Roman"/>
          <w:sz w:val="22"/>
        </w:rPr>
      </w:pPr>
      <w:r w:rsidRPr="009F1CBF">
        <w:rPr>
          <w:rFonts w:ascii="Garamond" w:hAnsi="Garamond"/>
          <w:spacing w:val="5"/>
          <w:sz w:val="22"/>
        </w:rPr>
        <w:t>Tüm ürünler yeni ve hi</w:t>
      </w:r>
      <w:r w:rsidRPr="009F1CBF">
        <w:rPr>
          <w:rFonts w:ascii="Garamond" w:hAnsi="Garamond" w:cs="Times New Roman"/>
          <w:spacing w:val="5"/>
          <w:sz w:val="22"/>
        </w:rPr>
        <w:t>ç</w:t>
      </w:r>
      <w:r w:rsidRPr="009F1CBF">
        <w:rPr>
          <w:rFonts w:ascii="Garamond" w:hAnsi="Garamond"/>
          <w:spacing w:val="5"/>
          <w:sz w:val="22"/>
        </w:rPr>
        <w:t xml:space="preserve"> kullan</w:t>
      </w:r>
      <w:r w:rsidRPr="009F1CBF">
        <w:rPr>
          <w:rFonts w:ascii="Garamond" w:hAnsi="Garamond" w:cs="Times New Roman"/>
          <w:spacing w:val="5"/>
          <w:sz w:val="22"/>
        </w:rPr>
        <w:t>ı</w:t>
      </w:r>
      <w:r w:rsidRPr="009F1CBF">
        <w:rPr>
          <w:rFonts w:ascii="Garamond" w:hAnsi="Garamond"/>
          <w:spacing w:val="5"/>
          <w:sz w:val="22"/>
        </w:rPr>
        <w:t>lmam</w:t>
      </w:r>
      <w:r w:rsidRPr="009F1CBF">
        <w:rPr>
          <w:rFonts w:ascii="Garamond" w:hAnsi="Garamond" w:cs="Times New Roman"/>
          <w:spacing w:val="5"/>
          <w:sz w:val="22"/>
        </w:rPr>
        <w:t>ış</w:t>
      </w:r>
      <w:r w:rsidR="00C32297" w:rsidRPr="009F1CBF">
        <w:rPr>
          <w:rFonts w:ascii="Garamond" w:hAnsi="Garamond"/>
          <w:spacing w:val="5"/>
          <w:sz w:val="22"/>
        </w:rPr>
        <w:t xml:space="preserve"> olmalıdır. </w:t>
      </w:r>
    </w:p>
    <w:p w:rsidR="009F1CBF" w:rsidRDefault="009F1CBF" w:rsidP="009F1CBF">
      <w:pPr>
        <w:shd w:val="clear" w:color="auto" w:fill="FFFFFF"/>
        <w:spacing w:before="120" w:after="120" w:line="274" w:lineRule="exact"/>
        <w:ind w:left="709"/>
        <w:jc w:val="both"/>
        <w:rPr>
          <w:rFonts w:ascii="Garamond" w:hAnsi="Garamond" w:cs="Times New Roman"/>
          <w:sz w:val="22"/>
        </w:rPr>
      </w:pPr>
    </w:p>
    <w:p w:rsidR="009F1CBF" w:rsidRDefault="009F1CBF" w:rsidP="009F1CBF">
      <w:pPr>
        <w:shd w:val="clear" w:color="auto" w:fill="FFFFFF"/>
        <w:spacing w:before="120" w:after="120" w:line="274" w:lineRule="exact"/>
        <w:ind w:left="709"/>
        <w:jc w:val="both"/>
        <w:rPr>
          <w:rFonts w:ascii="Garamond" w:hAnsi="Garamond" w:cs="Times New Roman"/>
          <w:sz w:val="22"/>
        </w:rPr>
      </w:pPr>
    </w:p>
    <w:p w:rsidR="009F1CBF" w:rsidRDefault="009F1CBF" w:rsidP="009F1CBF">
      <w:pPr>
        <w:shd w:val="clear" w:color="auto" w:fill="FFFFFF"/>
        <w:spacing w:before="120" w:after="120" w:line="274" w:lineRule="exact"/>
        <w:ind w:left="709"/>
        <w:jc w:val="both"/>
        <w:rPr>
          <w:rFonts w:ascii="Garamond" w:hAnsi="Garamond" w:cs="Times New Roman"/>
          <w:sz w:val="22"/>
        </w:rPr>
      </w:pPr>
    </w:p>
    <w:p w:rsidR="009F1CBF" w:rsidRDefault="009F1CBF" w:rsidP="009F1CBF">
      <w:pPr>
        <w:shd w:val="clear" w:color="auto" w:fill="FFFFFF"/>
        <w:spacing w:before="120" w:after="120" w:line="274" w:lineRule="exact"/>
        <w:ind w:left="709"/>
        <w:jc w:val="both"/>
        <w:rPr>
          <w:rFonts w:ascii="Garamond" w:hAnsi="Garamond" w:cs="Times New Roman"/>
          <w:sz w:val="22"/>
        </w:rPr>
      </w:pPr>
    </w:p>
    <w:p w:rsidR="009F1CBF" w:rsidRDefault="009F1CBF" w:rsidP="009F1CBF">
      <w:pPr>
        <w:shd w:val="clear" w:color="auto" w:fill="FFFFFF"/>
        <w:spacing w:before="120" w:after="120" w:line="274" w:lineRule="exact"/>
        <w:ind w:left="709"/>
        <w:jc w:val="both"/>
        <w:rPr>
          <w:rFonts w:ascii="Garamond" w:hAnsi="Garamond" w:cs="Times New Roman"/>
          <w:sz w:val="22"/>
        </w:rPr>
      </w:pPr>
    </w:p>
    <w:p w:rsidR="009F1CBF" w:rsidRDefault="009F1CBF" w:rsidP="009F1CBF">
      <w:pPr>
        <w:shd w:val="clear" w:color="auto" w:fill="FFFFFF"/>
        <w:spacing w:before="120" w:after="120" w:line="274" w:lineRule="exact"/>
        <w:ind w:left="709"/>
        <w:jc w:val="both"/>
        <w:rPr>
          <w:rFonts w:ascii="Garamond" w:hAnsi="Garamond" w:cs="Times New Roman"/>
          <w:sz w:val="22"/>
        </w:rPr>
      </w:pPr>
    </w:p>
    <w:p w:rsidR="009F1CBF" w:rsidRDefault="009F1CBF" w:rsidP="009F1CBF">
      <w:pPr>
        <w:shd w:val="clear" w:color="auto" w:fill="FFFFFF"/>
        <w:spacing w:before="120" w:after="120" w:line="274" w:lineRule="exact"/>
        <w:ind w:left="709"/>
        <w:jc w:val="both"/>
        <w:rPr>
          <w:rFonts w:ascii="Garamond" w:hAnsi="Garamond" w:cs="Times New Roman"/>
          <w:sz w:val="22"/>
        </w:rPr>
      </w:pPr>
    </w:p>
    <w:p w:rsidR="009F1CBF" w:rsidRDefault="009F1CBF" w:rsidP="009F1CBF">
      <w:pPr>
        <w:shd w:val="clear" w:color="auto" w:fill="FFFFFF"/>
        <w:spacing w:before="120" w:after="120" w:line="274" w:lineRule="exact"/>
        <w:ind w:left="709"/>
        <w:jc w:val="both"/>
        <w:rPr>
          <w:rFonts w:ascii="Garamond" w:hAnsi="Garamond" w:cs="Times New Roman"/>
          <w:sz w:val="22"/>
        </w:rPr>
      </w:pPr>
    </w:p>
    <w:p w:rsidR="009F1CBF" w:rsidRDefault="009F1CBF" w:rsidP="009F1CBF">
      <w:pPr>
        <w:shd w:val="clear" w:color="auto" w:fill="FFFFFF"/>
        <w:spacing w:before="120" w:after="120" w:line="274" w:lineRule="exact"/>
        <w:ind w:left="709"/>
        <w:jc w:val="both"/>
        <w:rPr>
          <w:rFonts w:ascii="Garamond" w:hAnsi="Garamond" w:cs="Times New Roman"/>
          <w:sz w:val="22"/>
        </w:rPr>
      </w:pPr>
    </w:p>
    <w:p w:rsidR="009F1CBF" w:rsidRPr="009F1CBF" w:rsidRDefault="009F1CBF" w:rsidP="009F1CBF">
      <w:pPr>
        <w:shd w:val="clear" w:color="auto" w:fill="FFFFFF"/>
        <w:spacing w:before="120" w:after="120" w:line="274" w:lineRule="exact"/>
        <w:ind w:left="709"/>
        <w:jc w:val="both"/>
        <w:rPr>
          <w:rFonts w:ascii="Garamond" w:hAnsi="Garamond" w:cs="Times New Roman"/>
          <w:sz w:val="22"/>
        </w:rPr>
      </w:pPr>
    </w:p>
    <w:p w:rsidR="00C761EB" w:rsidRPr="009F1CBF" w:rsidRDefault="00C761EB" w:rsidP="00C761EB">
      <w:pPr>
        <w:shd w:val="clear" w:color="auto" w:fill="FFFFFF"/>
        <w:ind w:left="360"/>
        <w:jc w:val="both"/>
        <w:outlineLvl w:val="0"/>
        <w:rPr>
          <w:rFonts w:ascii="Garamond" w:hAnsi="Garamond"/>
          <w:b/>
          <w:bCs/>
          <w:spacing w:val="5"/>
          <w:sz w:val="22"/>
          <w:szCs w:val="22"/>
          <w:u w:val="single"/>
        </w:rPr>
      </w:pPr>
    </w:p>
    <w:p w:rsidR="00F135FD" w:rsidRPr="009F1CBF" w:rsidRDefault="00C761EB" w:rsidP="00C761EB">
      <w:pPr>
        <w:shd w:val="clear" w:color="auto" w:fill="FFFFFF"/>
        <w:ind w:left="360"/>
        <w:jc w:val="both"/>
        <w:outlineLvl w:val="0"/>
        <w:rPr>
          <w:rFonts w:ascii="Garamond" w:hAnsi="Garamond"/>
          <w:b/>
          <w:bCs/>
          <w:spacing w:val="5"/>
          <w:sz w:val="22"/>
          <w:szCs w:val="22"/>
          <w:u w:val="single"/>
        </w:rPr>
      </w:pPr>
      <w:r w:rsidRPr="009F1CBF">
        <w:rPr>
          <w:rFonts w:ascii="Garamond" w:hAnsi="Garamond"/>
          <w:b/>
          <w:bCs/>
          <w:spacing w:val="5"/>
          <w:sz w:val="22"/>
          <w:szCs w:val="22"/>
          <w:u w:val="single"/>
        </w:rPr>
        <w:t>1-CÜBBE</w:t>
      </w:r>
      <w:r w:rsidR="00F135FD" w:rsidRPr="009F1CBF">
        <w:rPr>
          <w:rFonts w:ascii="Garamond" w:hAnsi="Garamond"/>
        </w:rPr>
        <w:fldChar w:fldCharType="begin"/>
      </w:r>
      <w:r w:rsidR="00F135FD" w:rsidRPr="009F1CBF">
        <w:rPr>
          <w:rFonts w:ascii="Garamond" w:hAnsi="Garamond"/>
        </w:rPr>
        <w:instrText xml:space="preserve"> LINK Excel.Sheet.12 "Book1" "Sheet1!R2C1:R9C5" \a \f 4 \h </w:instrText>
      </w:r>
      <w:r w:rsidR="009F1CBF">
        <w:rPr>
          <w:rFonts w:ascii="Garamond" w:hAnsi="Garamond"/>
        </w:rPr>
        <w:instrText xml:space="preserve"> \* MERGEFORMAT </w:instrText>
      </w:r>
      <w:r w:rsidR="00F135FD" w:rsidRPr="009F1CBF">
        <w:rPr>
          <w:rFonts w:ascii="Garamond" w:hAnsi="Garamond"/>
        </w:rPr>
        <w:fldChar w:fldCharType="separate"/>
      </w:r>
    </w:p>
    <w:p w:rsidR="00C761EB" w:rsidRPr="009F1CBF" w:rsidRDefault="00F135FD" w:rsidP="00C761EB">
      <w:pPr>
        <w:shd w:val="clear" w:color="auto" w:fill="FFFFFF"/>
        <w:spacing w:before="120" w:after="120" w:line="240" w:lineRule="atLeast"/>
        <w:jc w:val="both"/>
        <w:rPr>
          <w:rFonts w:ascii="Garamond" w:hAnsi="Garamond"/>
        </w:rPr>
      </w:pPr>
      <w:r w:rsidRPr="009F1CBF">
        <w:rPr>
          <w:rFonts w:ascii="Garamond" w:hAnsi="Garamond"/>
        </w:rPr>
        <w:fldChar w:fldCharType="end"/>
      </w:r>
    </w:p>
    <w:tbl>
      <w:tblPr>
        <w:tblpPr w:leftFromText="141" w:rightFromText="141" w:vertAnchor="text" w:horzAnchor="page" w:tblpX="1891" w:tblpY="-28"/>
        <w:tblOverlap w:val="never"/>
        <w:tblW w:w="6200" w:type="dxa"/>
        <w:tblCellMar>
          <w:left w:w="70" w:type="dxa"/>
          <w:right w:w="70" w:type="dxa"/>
        </w:tblCellMar>
        <w:tblLook w:val="04A0" w:firstRow="1" w:lastRow="0" w:firstColumn="1" w:lastColumn="0" w:noHBand="0" w:noVBand="1"/>
      </w:tblPr>
      <w:tblGrid>
        <w:gridCol w:w="1566"/>
        <w:gridCol w:w="872"/>
        <w:gridCol w:w="196"/>
        <w:gridCol w:w="1368"/>
        <w:gridCol w:w="2198"/>
      </w:tblGrid>
      <w:tr w:rsidR="00C761EB" w:rsidRPr="009F1CBF" w:rsidTr="009F1CBF">
        <w:trPr>
          <w:trHeight w:val="315"/>
        </w:trPr>
        <w:tc>
          <w:tcPr>
            <w:tcW w:w="6200" w:type="dxa"/>
            <w:gridSpan w:val="5"/>
            <w:tcBorders>
              <w:top w:val="single" w:sz="8" w:space="0" w:color="auto"/>
              <w:left w:val="single" w:sz="8" w:space="0" w:color="auto"/>
              <w:bottom w:val="nil"/>
              <w:right w:val="single" w:sz="8" w:space="0" w:color="000000"/>
            </w:tcBorders>
            <w:shd w:val="clear" w:color="auto" w:fill="auto"/>
            <w:vAlign w:val="center"/>
            <w:hideMark/>
          </w:tcPr>
          <w:p w:rsidR="00C761EB" w:rsidRPr="009F1CBF" w:rsidRDefault="00C761EB" w:rsidP="00C761EB">
            <w:pPr>
              <w:widowControl/>
              <w:autoSpaceDE/>
              <w:autoSpaceDN/>
              <w:adjustRightInd/>
              <w:jc w:val="center"/>
              <w:rPr>
                <w:rFonts w:ascii="Garamond" w:hAnsi="Garamond"/>
                <w:b/>
                <w:bCs/>
                <w:color w:val="000000"/>
              </w:rPr>
            </w:pPr>
            <w:r w:rsidRPr="009F1CBF">
              <w:rPr>
                <w:rFonts w:ascii="Garamond" w:hAnsi="Garamond"/>
                <w:b/>
                <w:bCs/>
                <w:color w:val="000000"/>
              </w:rPr>
              <w:t>CÜBBE</w:t>
            </w:r>
          </w:p>
        </w:tc>
      </w:tr>
      <w:tr w:rsidR="00C761EB" w:rsidRPr="009F1CBF" w:rsidTr="009F1CBF">
        <w:trPr>
          <w:trHeight w:val="315"/>
        </w:trPr>
        <w:tc>
          <w:tcPr>
            <w:tcW w:w="243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761EB" w:rsidRPr="009F1CBF" w:rsidRDefault="00C761EB" w:rsidP="00C761EB">
            <w:pPr>
              <w:widowControl/>
              <w:autoSpaceDE/>
              <w:autoSpaceDN/>
              <w:adjustRightInd/>
              <w:jc w:val="center"/>
              <w:rPr>
                <w:rFonts w:ascii="Garamond" w:hAnsi="Garamond"/>
                <w:b/>
                <w:bCs/>
                <w:color w:val="000000"/>
              </w:rPr>
            </w:pPr>
            <w:r w:rsidRPr="009F1CBF">
              <w:rPr>
                <w:rFonts w:ascii="Garamond" w:hAnsi="Garamond"/>
                <w:b/>
                <w:bCs/>
                <w:color w:val="000000"/>
              </w:rPr>
              <w:t>ÖĞRENCİ CÜBBESİ</w:t>
            </w:r>
          </w:p>
        </w:tc>
        <w:tc>
          <w:tcPr>
            <w:tcW w:w="196" w:type="dxa"/>
            <w:tcBorders>
              <w:top w:val="nil"/>
              <w:left w:val="nil"/>
              <w:bottom w:val="nil"/>
              <w:right w:val="nil"/>
            </w:tcBorders>
            <w:shd w:val="clear" w:color="auto" w:fill="auto"/>
            <w:noWrap/>
            <w:vAlign w:val="bottom"/>
            <w:hideMark/>
          </w:tcPr>
          <w:p w:rsidR="00C761EB" w:rsidRPr="009F1CBF" w:rsidRDefault="00C761EB" w:rsidP="00C761EB">
            <w:pPr>
              <w:widowControl/>
              <w:autoSpaceDE/>
              <w:autoSpaceDN/>
              <w:adjustRightInd/>
              <w:jc w:val="center"/>
              <w:rPr>
                <w:rFonts w:ascii="Garamond" w:hAnsi="Garamond"/>
                <w:b/>
                <w:bCs/>
                <w:color w:val="000000"/>
              </w:rPr>
            </w:pPr>
          </w:p>
        </w:tc>
        <w:tc>
          <w:tcPr>
            <w:tcW w:w="356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761EB" w:rsidRPr="009F1CBF" w:rsidRDefault="009F1CBF" w:rsidP="00C761EB">
            <w:pPr>
              <w:widowControl/>
              <w:autoSpaceDE/>
              <w:autoSpaceDN/>
              <w:adjustRightInd/>
              <w:jc w:val="center"/>
              <w:rPr>
                <w:rFonts w:ascii="Garamond" w:hAnsi="Garamond"/>
                <w:b/>
                <w:bCs/>
                <w:color w:val="000000"/>
              </w:rPr>
            </w:pPr>
            <w:r w:rsidRPr="009F1CBF">
              <w:rPr>
                <w:rFonts w:ascii="Garamond" w:hAnsi="Garamond"/>
                <w:b/>
                <w:bCs/>
                <w:color w:val="000000"/>
              </w:rPr>
              <w:t xml:space="preserve">ÖĞRETİM GÖREVLİSİ </w:t>
            </w:r>
            <w:r w:rsidR="00C761EB" w:rsidRPr="009F1CBF">
              <w:rPr>
                <w:rFonts w:ascii="Garamond" w:hAnsi="Garamond"/>
                <w:b/>
                <w:bCs/>
                <w:color w:val="000000"/>
              </w:rPr>
              <w:t xml:space="preserve"> CÜBBESİ</w:t>
            </w:r>
          </w:p>
        </w:tc>
      </w:tr>
      <w:tr w:rsidR="00C761EB" w:rsidRPr="009F1CBF" w:rsidTr="009F1CBF">
        <w:trPr>
          <w:trHeight w:val="315"/>
        </w:trPr>
        <w:tc>
          <w:tcPr>
            <w:tcW w:w="1566" w:type="dxa"/>
            <w:tcBorders>
              <w:top w:val="nil"/>
              <w:left w:val="single" w:sz="8" w:space="0" w:color="auto"/>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rPr>
                <w:rFonts w:ascii="Garamond" w:hAnsi="Garamond"/>
                <w:color w:val="000000"/>
              </w:rPr>
            </w:pPr>
            <w:r w:rsidRPr="009F1CBF">
              <w:rPr>
                <w:rFonts w:ascii="Garamond" w:hAnsi="Garamond"/>
                <w:color w:val="000000"/>
              </w:rPr>
              <w:t>XS</w:t>
            </w:r>
          </w:p>
        </w:tc>
        <w:tc>
          <w:tcPr>
            <w:tcW w:w="872" w:type="dxa"/>
            <w:tcBorders>
              <w:top w:val="nil"/>
              <w:left w:val="nil"/>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jc w:val="right"/>
              <w:rPr>
                <w:rFonts w:ascii="Garamond" w:hAnsi="Garamond"/>
                <w:color w:val="000000"/>
              </w:rPr>
            </w:pPr>
            <w:r w:rsidRPr="009F1CBF">
              <w:rPr>
                <w:rFonts w:ascii="Garamond" w:hAnsi="Garamond"/>
                <w:color w:val="000000"/>
              </w:rPr>
              <w:t>1000</w:t>
            </w:r>
          </w:p>
        </w:tc>
        <w:tc>
          <w:tcPr>
            <w:tcW w:w="196" w:type="dxa"/>
            <w:tcBorders>
              <w:top w:val="nil"/>
              <w:left w:val="nil"/>
              <w:bottom w:val="nil"/>
              <w:right w:val="nil"/>
            </w:tcBorders>
            <w:shd w:val="clear" w:color="auto" w:fill="auto"/>
            <w:noWrap/>
            <w:vAlign w:val="bottom"/>
            <w:hideMark/>
          </w:tcPr>
          <w:p w:rsidR="00C761EB" w:rsidRPr="009F1CBF" w:rsidRDefault="00C761EB" w:rsidP="00C761EB">
            <w:pPr>
              <w:widowControl/>
              <w:autoSpaceDE/>
              <w:autoSpaceDN/>
              <w:adjustRightInd/>
              <w:jc w:val="right"/>
              <w:rPr>
                <w:rFonts w:ascii="Garamond" w:hAnsi="Garamond"/>
                <w:color w:val="000000"/>
              </w:rPr>
            </w:pPr>
          </w:p>
        </w:tc>
        <w:tc>
          <w:tcPr>
            <w:tcW w:w="1368" w:type="dxa"/>
            <w:tcBorders>
              <w:top w:val="nil"/>
              <w:left w:val="single" w:sz="8" w:space="0" w:color="auto"/>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rPr>
                <w:rFonts w:ascii="Garamond" w:hAnsi="Garamond"/>
                <w:color w:val="000000"/>
              </w:rPr>
            </w:pPr>
            <w:r w:rsidRPr="009F1CBF">
              <w:rPr>
                <w:rFonts w:ascii="Garamond" w:hAnsi="Garamond"/>
                <w:color w:val="000000"/>
              </w:rPr>
              <w:t>XS</w:t>
            </w:r>
          </w:p>
        </w:tc>
        <w:tc>
          <w:tcPr>
            <w:tcW w:w="2198" w:type="dxa"/>
            <w:tcBorders>
              <w:top w:val="nil"/>
              <w:left w:val="nil"/>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jc w:val="right"/>
              <w:rPr>
                <w:rFonts w:ascii="Garamond" w:hAnsi="Garamond"/>
                <w:color w:val="000000"/>
              </w:rPr>
            </w:pPr>
            <w:r w:rsidRPr="009F1CBF">
              <w:rPr>
                <w:rFonts w:ascii="Garamond" w:hAnsi="Garamond"/>
                <w:color w:val="000000"/>
              </w:rPr>
              <w:t>80</w:t>
            </w:r>
          </w:p>
        </w:tc>
      </w:tr>
      <w:tr w:rsidR="00C761EB" w:rsidRPr="009F1CBF" w:rsidTr="009F1CBF">
        <w:trPr>
          <w:trHeight w:val="315"/>
        </w:trPr>
        <w:tc>
          <w:tcPr>
            <w:tcW w:w="1566" w:type="dxa"/>
            <w:tcBorders>
              <w:top w:val="nil"/>
              <w:left w:val="single" w:sz="8" w:space="0" w:color="auto"/>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rPr>
                <w:rFonts w:ascii="Garamond" w:hAnsi="Garamond"/>
                <w:color w:val="000000"/>
              </w:rPr>
            </w:pPr>
            <w:r w:rsidRPr="009F1CBF">
              <w:rPr>
                <w:rFonts w:ascii="Garamond" w:hAnsi="Garamond"/>
                <w:color w:val="000000"/>
              </w:rPr>
              <w:t>S</w:t>
            </w:r>
          </w:p>
        </w:tc>
        <w:tc>
          <w:tcPr>
            <w:tcW w:w="872" w:type="dxa"/>
            <w:tcBorders>
              <w:top w:val="nil"/>
              <w:left w:val="nil"/>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jc w:val="right"/>
              <w:rPr>
                <w:rFonts w:ascii="Garamond" w:hAnsi="Garamond"/>
                <w:color w:val="000000"/>
              </w:rPr>
            </w:pPr>
            <w:r w:rsidRPr="009F1CBF">
              <w:rPr>
                <w:rFonts w:ascii="Garamond" w:hAnsi="Garamond"/>
                <w:color w:val="000000"/>
              </w:rPr>
              <w:t>900</w:t>
            </w:r>
          </w:p>
        </w:tc>
        <w:tc>
          <w:tcPr>
            <w:tcW w:w="196" w:type="dxa"/>
            <w:tcBorders>
              <w:top w:val="nil"/>
              <w:left w:val="nil"/>
              <w:bottom w:val="nil"/>
              <w:right w:val="nil"/>
            </w:tcBorders>
            <w:shd w:val="clear" w:color="auto" w:fill="auto"/>
            <w:noWrap/>
            <w:vAlign w:val="bottom"/>
            <w:hideMark/>
          </w:tcPr>
          <w:p w:rsidR="00C761EB" w:rsidRPr="009F1CBF" w:rsidRDefault="00C761EB" w:rsidP="00C761EB">
            <w:pPr>
              <w:widowControl/>
              <w:autoSpaceDE/>
              <w:autoSpaceDN/>
              <w:adjustRightInd/>
              <w:jc w:val="right"/>
              <w:rPr>
                <w:rFonts w:ascii="Garamond" w:hAnsi="Garamond"/>
                <w:color w:val="000000"/>
              </w:rPr>
            </w:pPr>
          </w:p>
        </w:tc>
        <w:tc>
          <w:tcPr>
            <w:tcW w:w="1368" w:type="dxa"/>
            <w:tcBorders>
              <w:top w:val="nil"/>
              <w:left w:val="single" w:sz="8" w:space="0" w:color="auto"/>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rPr>
                <w:rFonts w:ascii="Garamond" w:hAnsi="Garamond"/>
                <w:color w:val="000000"/>
              </w:rPr>
            </w:pPr>
            <w:r w:rsidRPr="009F1CBF">
              <w:rPr>
                <w:rFonts w:ascii="Garamond" w:hAnsi="Garamond"/>
                <w:color w:val="000000"/>
              </w:rPr>
              <w:t>S</w:t>
            </w:r>
          </w:p>
        </w:tc>
        <w:tc>
          <w:tcPr>
            <w:tcW w:w="2198" w:type="dxa"/>
            <w:tcBorders>
              <w:top w:val="nil"/>
              <w:left w:val="nil"/>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jc w:val="right"/>
              <w:rPr>
                <w:rFonts w:ascii="Garamond" w:hAnsi="Garamond"/>
                <w:color w:val="000000"/>
              </w:rPr>
            </w:pPr>
            <w:r w:rsidRPr="009F1CBF">
              <w:rPr>
                <w:rFonts w:ascii="Garamond" w:hAnsi="Garamond"/>
                <w:color w:val="000000"/>
              </w:rPr>
              <w:t>50</w:t>
            </w:r>
          </w:p>
        </w:tc>
      </w:tr>
      <w:tr w:rsidR="00C761EB" w:rsidRPr="009F1CBF" w:rsidTr="009F1CBF">
        <w:trPr>
          <w:trHeight w:val="315"/>
        </w:trPr>
        <w:tc>
          <w:tcPr>
            <w:tcW w:w="1566" w:type="dxa"/>
            <w:tcBorders>
              <w:top w:val="nil"/>
              <w:left w:val="single" w:sz="8" w:space="0" w:color="auto"/>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rPr>
                <w:rFonts w:ascii="Garamond" w:hAnsi="Garamond"/>
                <w:color w:val="000000"/>
              </w:rPr>
            </w:pPr>
            <w:r w:rsidRPr="009F1CBF">
              <w:rPr>
                <w:rFonts w:ascii="Garamond" w:hAnsi="Garamond"/>
                <w:color w:val="000000"/>
              </w:rPr>
              <w:t>M</w:t>
            </w:r>
          </w:p>
        </w:tc>
        <w:tc>
          <w:tcPr>
            <w:tcW w:w="872" w:type="dxa"/>
            <w:tcBorders>
              <w:top w:val="nil"/>
              <w:left w:val="nil"/>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jc w:val="right"/>
              <w:rPr>
                <w:rFonts w:ascii="Garamond" w:hAnsi="Garamond"/>
                <w:color w:val="000000"/>
              </w:rPr>
            </w:pPr>
            <w:r w:rsidRPr="009F1CBF">
              <w:rPr>
                <w:rFonts w:ascii="Garamond" w:hAnsi="Garamond"/>
                <w:color w:val="000000"/>
              </w:rPr>
              <w:t>500</w:t>
            </w:r>
          </w:p>
        </w:tc>
        <w:tc>
          <w:tcPr>
            <w:tcW w:w="196" w:type="dxa"/>
            <w:tcBorders>
              <w:top w:val="nil"/>
              <w:left w:val="nil"/>
              <w:bottom w:val="nil"/>
              <w:right w:val="nil"/>
            </w:tcBorders>
            <w:shd w:val="clear" w:color="auto" w:fill="auto"/>
            <w:noWrap/>
            <w:vAlign w:val="bottom"/>
            <w:hideMark/>
          </w:tcPr>
          <w:p w:rsidR="00C761EB" w:rsidRPr="009F1CBF" w:rsidRDefault="00C761EB" w:rsidP="00C761EB">
            <w:pPr>
              <w:widowControl/>
              <w:autoSpaceDE/>
              <w:autoSpaceDN/>
              <w:adjustRightInd/>
              <w:jc w:val="right"/>
              <w:rPr>
                <w:rFonts w:ascii="Garamond" w:hAnsi="Garamond"/>
                <w:color w:val="000000"/>
              </w:rPr>
            </w:pPr>
          </w:p>
        </w:tc>
        <w:tc>
          <w:tcPr>
            <w:tcW w:w="1368" w:type="dxa"/>
            <w:tcBorders>
              <w:top w:val="nil"/>
              <w:left w:val="single" w:sz="8" w:space="0" w:color="auto"/>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rPr>
                <w:rFonts w:ascii="Garamond" w:hAnsi="Garamond"/>
                <w:color w:val="000000"/>
              </w:rPr>
            </w:pPr>
            <w:r w:rsidRPr="009F1CBF">
              <w:rPr>
                <w:rFonts w:ascii="Garamond" w:hAnsi="Garamond"/>
                <w:color w:val="000000"/>
              </w:rPr>
              <w:t>M</w:t>
            </w:r>
          </w:p>
        </w:tc>
        <w:tc>
          <w:tcPr>
            <w:tcW w:w="2198" w:type="dxa"/>
            <w:tcBorders>
              <w:top w:val="nil"/>
              <w:left w:val="nil"/>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jc w:val="right"/>
              <w:rPr>
                <w:rFonts w:ascii="Garamond" w:hAnsi="Garamond"/>
                <w:color w:val="000000"/>
              </w:rPr>
            </w:pPr>
            <w:r w:rsidRPr="009F1CBF">
              <w:rPr>
                <w:rFonts w:ascii="Garamond" w:hAnsi="Garamond"/>
                <w:color w:val="000000"/>
              </w:rPr>
              <w:t>20</w:t>
            </w:r>
          </w:p>
        </w:tc>
      </w:tr>
      <w:tr w:rsidR="00C761EB" w:rsidRPr="009F1CBF" w:rsidTr="009F1CBF">
        <w:trPr>
          <w:trHeight w:val="315"/>
        </w:trPr>
        <w:tc>
          <w:tcPr>
            <w:tcW w:w="1566" w:type="dxa"/>
            <w:tcBorders>
              <w:top w:val="nil"/>
              <w:left w:val="single" w:sz="8" w:space="0" w:color="auto"/>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rPr>
                <w:rFonts w:ascii="Garamond" w:hAnsi="Garamond"/>
                <w:color w:val="000000"/>
              </w:rPr>
            </w:pPr>
            <w:r w:rsidRPr="009F1CBF">
              <w:rPr>
                <w:rFonts w:ascii="Garamond" w:hAnsi="Garamond"/>
                <w:color w:val="000000"/>
              </w:rPr>
              <w:t>L</w:t>
            </w:r>
          </w:p>
        </w:tc>
        <w:tc>
          <w:tcPr>
            <w:tcW w:w="872" w:type="dxa"/>
            <w:tcBorders>
              <w:top w:val="nil"/>
              <w:left w:val="nil"/>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jc w:val="right"/>
              <w:rPr>
                <w:rFonts w:ascii="Garamond" w:hAnsi="Garamond"/>
                <w:color w:val="000000"/>
              </w:rPr>
            </w:pPr>
            <w:r w:rsidRPr="009F1CBF">
              <w:rPr>
                <w:rFonts w:ascii="Garamond" w:hAnsi="Garamond"/>
                <w:color w:val="000000"/>
              </w:rPr>
              <w:t>400</w:t>
            </w:r>
          </w:p>
        </w:tc>
        <w:tc>
          <w:tcPr>
            <w:tcW w:w="196" w:type="dxa"/>
            <w:tcBorders>
              <w:top w:val="nil"/>
              <w:left w:val="nil"/>
              <w:bottom w:val="nil"/>
              <w:right w:val="nil"/>
            </w:tcBorders>
            <w:shd w:val="clear" w:color="auto" w:fill="auto"/>
            <w:noWrap/>
            <w:vAlign w:val="bottom"/>
            <w:hideMark/>
          </w:tcPr>
          <w:p w:rsidR="00C761EB" w:rsidRPr="009F1CBF" w:rsidRDefault="00C761EB" w:rsidP="00C761EB">
            <w:pPr>
              <w:widowControl/>
              <w:autoSpaceDE/>
              <w:autoSpaceDN/>
              <w:adjustRightInd/>
              <w:jc w:val="right"/>
              <w:rPr>
                <w:rFonts w:ascii="Garamond" w:hAnsi="Garamond"/>
                <w:color w:val="000000"/>
              </w:rPr>
            </w:pPr>
          </w:p>
        </w:tc>
        <w:tc>
          <w:tcPr>
            <w:tcW w:w="1368" w:type="dxa"/>
            <w:tcBorders>
              <w:top w:val="nil"/>
              <w:left w:val="single" w:sz="8" w:space="0" w:color="auto"/>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rPr>
                <w:rFonts w:ascii="Garamond" w:hAnsi="Garamond"/>
                <w:color w:val="000000"/>
              </w:rPr>
            </w:pPr>
            <w:r w:rsidRPr="009F1CBF">
              <w:rPr>
                <w:rFonts w:ascii="Garamond" w:hAnsi="Garamond"/>
                <w:color w:val="000000"/>
              </w:rPr>
              <w:t>L</w:t>
            </w:r>
          </w:p>
        </w:tc>
        <w:tc>
          <w:tcPr>
            <w:tcW w:w="2198" w:type="dxa"/>
            <w:tcBorders>
              <w:top w:val="nil"/>
              <w:left w:val="nil"/>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jc w:val="right"/>
              <w:rPr>
                <w:rFonts w:ascii="Garamond" w:hAnsi="Garamond"/>
                <w:color w:val="000000"/>
              </w:rPr>
            </w:pPr>
            <w:r w:rsidRPr="009F1CBF">
              <w:rPr>
                <w:rFonts w:ascii="Garamond" w:hAnsi="Garamond"/>
                <w:color w:val="000000"/>
              </w:rPr>
              <w:t> </w:t>
            </w:r>
          </w:p>
        </w:tc>
      </w:tr>
      <w:tr w:rsidR="00C761EB" w:rsidRPr="009F1CBF" w:rsidTr="009F1CBF">
        <w:trPr>
          <w:trHeight w:val="315"/>
        </w:trPr>
        <w:tc>
          <w:tcPr>
            <w:tcW w:w="1566" w:type="dxa"/>
            <w:tcBorders>
              <w:top w:val="nil"/>
              <w:left w:val="single" w:sz="8" w:space="0" w:color="auto"/>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rPr>
                <w:rFonts w:ascii="Garamond" w:hAnsi="Garamond"/>
                <w:color w:val="000000"/>
              </w:rPr>
            </w:pPr>
            <w:r w:rsidRPr="009F1CBF">
              <w:rPr>
                <w:rFonts w:ascii="Garamond" w:hAnsi="Garamond"/>
                <w:color w:val="000000"/>
              </w:rPr>
              <w:t>XL</w:t>
            </w:r>
          </w:p>
        </w:tc>
        <w:tc>
          <w:tcPr>
            <w:tcW w:w="872" w:type="dxa"/>
            <w:tcBorders>
              <w:top w:val="nil"/>
              <w:left w:val="nil"/>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jc w:val="right"/>
              <w:rPr>
                <w:rFonts w:ascii="Garamond" w:hAnsi="Garamond"/>
                <w:color w:val="000000"/>
              </w:rPr>
            </w:pPr>
            <w:r w:rsidRPr="009F1CBF">
              <w:rPr>
                <w:rFonts w:ascii="Garamond" w:hAnsi="Garamond"/>
                <w:color w:val="000000"/>
              </w:rPr>
              <w:t>200</w:t>
            </w:r>
          </w:p>
        </w:tc>
        <w:tc>
          <w:tcPr>
            <w:tcW w:w="196" w:type="dxa"/>
            <w:tcBorders>
              <w:top w:val="nil"/>
              <w:left w:val="nil"/>
              <w:bottom w:val="nil"/>
              <w:right w:val="nil"/>
            </w:tcBorders>
            <w:shd w:val="clear" w:color="auto" w:fill="auto"/>
            <w:noWrap/>
            <w:vAlign w:val="bottom"/>
            <w:hideMark/>
          </w:tcPr>
          <w:p w:rsidR="00C761EB" w:rsidRPr="009F1CBF" w:rsidRDefault="00C761EB" w:rsidP="00C761EB">
            <w:pPr>
              <w:widowControl/>
              <w:autoSpaceDE/>
              <w:autoSpaceDN/>
              <w:adjustRightInd/>
              <w:jc w:val="right"/>
              <w:rPr>
                <w:rFonts w:ascii="Garamond" w:hAnsi="Garamond"/>
                <w:color w:val="000000"/>
              </w:rPr>
            </w:pPr>
          </w:p>
        </w:tc>
        <w:tc>
          <w:tcPr>
            <w:tcW w:w="1368" w:type="dxa"/>
            <w:tcBorders>
              <w:top w:val="nil"/>
              <w:left w:val="single" w:sz="8" w:space="0" w:color="auto"/>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rPr>
                <w:rFonts w:ascii="Garamond" w:hAnsi="Garamond"/>
                <w:color w:val="000000"/>
              </w:rPr>
            </w:pPr>
            <w:r w:rsidRPr="009F1CBF">
              <w:rPr>
                <w:rFonts w:ascii="Garamond" w:hAnsi="Garamond"/>
                <w:color w:val="000000"/>
              </w:rPr>
              <w:t>XL</w:t>
            </w:r>
          </w:p>
        </w:tc>
        <w:tc>
          <w:tcPr>
            <w:tcW w:w="2198" w:type="dxa"/>
            <w:tcBorders>
              <w:top w:val="nil"/>
              <w:left w:val="nil"/>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jc w:val="right"/>
              <w:rPr>
                <w:rFonts w:ascii="Garamond" w:hAnsi="Garamond"/>
                <w:color w:val="000000"/>
              </w:rPr>
            </w:pPr>
            <w:r w:rsidRPr="009F1CBF">
              <w:rPr>
                <w:rFonts w:ascii="Garamond" w:hAnsi="Garamond"/>
                <w:color w:val="000000"/>
              </w:rPr>
              <w:t> </w:t>
            </w:r>
          </w:p>
        </w:tc>
      </w:tr>
      <w:tr w:rsidR="00C761EB" w:rsidRPr="009F1CBF" w:rsidTr="009F1CBF">
        <w:trPr>
          <w:trHeight w:val="315"/>
        </w:trPr>
        <w:tc>
          <w:tcPr>
            <w:tcW w:w="1566" w:type="dxa"/>
            <w:tcBorders>
              <w:top w:val="nil"/>
              <w:left w:val="single" w:sz="8" w:space="0" w:color="auto"/>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rPr>
                <w:rFonts w:ascii="Garamond" w:hAnsi="Garamond"/>
                <w:color w:val="000000"/>
              </w:rPr>
            </w:pPr>
            <w:r w:rsidRPr="009F1CBF">
              <w:rPr>
                <w:rFonts w:ascii="Garamond" w:hAnsi="Garamond"/>
                <w:color w:val="000000"/>
              </w:rPr>
              <w:t xml:space="preserve">TOPLAM </w:t>
            </w:r>
          </w:p>
        </w:tc>
        <w:tc>
          <w:tcPr>
            <w:tcW w:w="872" w:type="dxa"/>
            <w:tcBorders>
              <w:top w:val="nil"/>
              <w:left w:val="nil"/>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jc w:val="right"/>
              <w:rPr>
                <w:rFonts w:ascii="Garamond" w:hAnsi="Garamond"/>
                <w:color w:val="000000"/>
              </w:rPr>
            </w:pPr>
            <w:r w:rsidRPr="009F1CBF">
              <w:rPr>
                <w:rFonts w:ascii="Garamond" w:hAnsi="Garamond"/>
                <w:color w:val="000000"/>
              </w:rPr>
              <w:t>3000</w:t>
            </w:r>
          </w:p>
        </w:tc>
        <w:tc>
          <w:tcPr>
            <w:tcW w:w="196" w:type="dxa"/>
            <w:tcBorders>
              <w:top w:val="nil"/>
              <w:left w:val="nil"/>
              <w:bottom w:val="single" w:sz="8" w:space="0" w:color="auto"/>
              <w:right w:val="nil"/>
            </w:tcBorders>
            <w:shd w:val="clear" w:color="auto" w:fill="auto"/>
            <w:noWrap/>
            <w:vAlign w:val="center"/>
            <w:hideMark/>
          </w:tcPr>
          <w:p w:rsidR="00C761EB" w:rsidRPr="009F1CBF" w:rsidRDefault="00C761EB" w:rsidP="00C761EB">
            <w:pPr>
              <w:widowControl/>
              <w:autoSpaceDE/>
              <w:autoSpaceDN/>
              <w:adjustRightInd/>
              <w:rPr>
                <w:rFonts w:ascii="Garamond" w:hAnsi="Garamond"/>
                <w:color w:val="000000"/>
              </w:rPr>
            </w:pPr>
            <w:r w:rsidRPr="009F1CBF">
              <w:rPr>
                <w:rFonts w:ascii="Garamond" w:hAnsi="Garamond"/>
                <w:color w:val="000000"/>
              </w:rPr>
              <w:t> </w:t>
            </w:r>
          </w:p>
        </w:tc>
        <w:tc>
          <w:tcPr>
            <w:tcW w:w="1368" w:type="dxa"/>
            <w:tcBorders>
              <w:top w:val="nil"/>
              <w:left w:val="single" w:sz="8" w:space="0" w:color="auto"/>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rPr>
                <w:rFonts w:ascii="Garamond" w:hAnsi="Garamond"/>
                <w:color w:val="000000"/>
              </w:rPr>
            </w:pPr>
            <w:r w:rsidRPr="009F1CBF">
              <w:rPr>
                <w:rFonts w:ascii="Garamond" w:hAnsi="Garamond"/>
                <w:color w:val="000000"/>
              </w:rPr>
              <w:t xml:space="preserve">Toplam </w:t>
            </w:r>
          </w:p>
        </w:tc>
        <w:tc>
          <w:tcPr>
            <w:tcW w:w="2198" w:type="dxa"/>
            <w:tcBorders>
              <w:top w:val="nil"/>
              <w:left w:val="nil"/>
              <w:bottom w:val="single" w:sz="8" w:space="0" w:color="auto"/>
              <w:right w:val="single" w:sz="8" w:space="0" w:color="auto"/>
            </w:tcBorders>
            <w:shd w:val="clear" w:color="auto" w:fill="auto"/>
            <w:noWrap/>
            <w:vAlign w:val="center"/>
            <w:hideMark/>
          </w:tcPr>
          <w:p w:rsidR="00C761EB" w:rsidRPr="009F1CBF" w:rsidRDefault="00C761EB" w:rsidP="00C761EB">
            <w:pPr>
              <w:widowControl/>
              <w:autoSpaceDE/>
              <w:autoSpaceDN/>
              <w:adjustRightInd/>
              <w:jc w:val="right"/>
              <w:rPr>
                <w:rFonts w:ascii="Garamond" w:hAnsi="Garamond"/>
                <w:color w:val="000000"/>
              </w:rPr>
            </w:pPr>
            <w:r w:rsidRPr="009F1CBF">
              <w:rPr>
                <w:rFonts w:ascii="Garamond" w:hAnsi="Garamond"/>
                <w:color w:val="000000"/>
              </w:rPr>
              <w:t>150</w:t>
            </w:r>
          </w:p>
        </w:tc>
      </w:tr>
    </w:tbl>
    <w:p w:rsidR="00C761EB" w:rsidRPr="009F1CBF" w:rsidRDefault="00C761EB" w:rsidP="00C761EB">
      <w:pPr>
        <w:shd w:val="clear" w:color="auto" w:fill="FFFFFF"/>
        <w:spacing w:before="120" w:after="120" w:line="240" w:lineRule="atLeast"/>
        <w:jc w:val="both"/>
        <w:rPr>
          <w:rFonts w:ascii="Garamond" w:hAnsi="Garamond"/>
        </w:rPr>
      </w:pPr>
    </w:p>
    <w:p w:rsidR="00C761EB" w:rsidRPr="009F1CBF" w:rsidRDefault="00C761EB" w:rsidP="00C761EB">
      <w:pPr>
        <w:shd w:val="clear" w:color="auto" w:fill="FFFFFF"/>
        <w:spacing w:before="120" w:after="120" w:line="240" w:lineRule="atLeast"/>
        <w:jc w:val="both"/>
        <w:rPr>
          <w:rFonts w:ascii="Garamond" w:hAnsi="Garamond"/>
        </w:rPr>
      </w:pPr>
    </w:p>
    <w:p w:rsidR="00C761EB" w:rsidRPr="009F1CBF" w:rsidRDefault="00C761EB" w:rsidP="00C761EB">
      <w:pPr>
        <w:shd w:val="clear" w:color="auto" w:fill="FFFFFF"/>
        <w:spacing w:before="120" w:after="120" w:line="240" w:lineRule="atLeast"/>
        <w:jc w:val="both"/>
        <w:rPr>
          <w:rFonts w:ascii="Garamond" w:hAnsi="Garamond"/>
        </w:rPr>
      </w:pPr>
    </w:p>
    <w:p w:rsidR="00C761EB" w:rsidRPr="009F1CBF" w:rsidRDefault="00C761EB" w:rsidP="00C761EB">
      <w:pPr>
        <w:shd w:val="clear" w:color="auto" w:fill="FFFFFF"/>
        <w:spacing w:before="120" w:after="120" w:line="240" w:lineRule="atLeast"/>
        <w:jc w:val="both"/>
        <w:rPr>
          <w:rFonts w:ascii="Garamond" w:hAnsi="Garamond"/>
        </w:rPr>
      </w:pPr>
    </w:p>
    <w:p w:rsidR="00C761EB" w:rsidRPr="009F1CBF" w:rsidRDefault="00C761EB" w:rsidP="00C761EB">
      <w:pPr>
        <w:shd w:val="clear" w:color="auto" w:fill="FFFFFF"/>
        <w:spacing w:before="120" w:after="120" w:line="240" w:lineRule="atLeast"/>
        <w:jc w:val="both"/>
        <w:rPr>
          <w:rFonts w:ascii="Garamond" w:hAnsi="Garamond"/>
        </w:rPr>
      </w:pPr>
    </w:p>
    <w:p w:rsidR="00C761EB" w:rsidRPr="009F1CBF" w:rsidRDefault="00C761EB" w:rsidP="00C761EB">
      <w:pPr>
        <w:shd w:val="clear" w:color="auto" w:fill="FFFFFF"/>
        <w:spacing w:before="120" w:after="120" w:line="240" w:lineRule="atLeast"/>
        <w:jc w:val="both"/>
        <w:rPr>
          <w:rFonts w:ascii="Garamond" w:hAnsi="Garamond"/>
        </w:rPr>
      </w:pPr>
    </w:p>
    <w:p w:rsidR="00C761EB" w:rsidRPr="009F1CBF" w:rsidRDefault="00C761EB" w:rsidP="00C761EB">
      <w:pPr>
        <w:shd w:val="clear" w:color="auto" w:fill="FFFFFF"/>
        <w:spacing w:before="120" w:after="120" w:line="240" w:lineRule="atLeast"/>
        <w:jc w:val="both"/>
        <w:rPr>
          <w:rFonts w:ascii="Garamond" w:hAnsi="Garamond"/>
        </w:rPr>
      </w:pPr>
    </w:p>
    <w:p w:rsidR="00C761EB" w:rsidRPr="009F1CBF" w:rsidRDefault="00C761EB" w:rsidP="00C761EB">
      <w:pPr>
        <w:shd w:val="clear" w:color="auto" w:fill="FFFFFF"/>
        <w:spacing w:before="120" w:after="120" w:line="240" w:lineRule="atLeast"/>
        <w:jc w:val="both"/>
        <w:rPr>
          <w:rFonts w:ascii="Garamond" w:hAnsi="Garamond"/>
        </w:rPr>
      </w:pPr>
    </w:p>
    <w:p w:rsidR="009F1CBF" w:rsidRPr="009F1CBF" w:rsidRDefault="009F1CBF" w:rsidP="009F1CBF">
      <w:pPr>
        <w:shd w:val="clear" w:color="auto" w:fill="FFFFFF"/>
        <w:spacing w:before="120" w:after="120" w:line="240" w:lineRule="atLeast"/>
        <w:ind w:firstLine="357"/>
        <w:jc w:val="both"/>
        <w:rPr>
          <w:rFonts w:ascii="Garamond" w:hAnsi="Garamond"/>
          <w:b/>
          <w:spacing w:val="5"/>
          <w:sz w:val="22"/>
        </w:rPr>
      </w:pPr>
      <w:r w:rsidRPr="009F1CBF">
        <w:rPr>
          <w:rFonts w:ascii="Garamond" w:hAnsi="Garamond"/>
          <w:b/>
          <w:spacing w:val="5"/>
          <w:sz w:val="22"/>
        </w:rPr>
        <w:t>Öğrenci Cübbesi Özellikleri;</w:t>
      </w:r>
    </w:p>
    <w:p w:rsidR="00C761EB" w:rsidRPr="009F1CBF" w:rsidRDefault="00C761EB" w:rsidP="00C761EB">
      <w:pPr>
        <w:shd w:val="clear" w:color="auto" w:fill="FFFFFF"/>
        <w:spacing w:before="120" w:after="120" w:line="240" w:lineRule="atLeast"/>
        <w:ind w:firstLine="357"/>
        <w:jc w:val="both"/>
        <w:rPr>
          <w:rFonts w:ascii="Garamond" w:hAnsi="Garamond"/>
          <w:spacing w:val="5"/>
          <w:sz w:val="22"/>
        </w:rPr>
      </w:pPr>
      <w:r w:rsidRPr="009F1CBF">
        <w:rPr>
          <w:rFonts w:ascii="Garamond" w:hAnsi="Garamond"/>
          <w:spacing w:val="5"/>
          <w:sz w:val="22"/>
        </w:rPr>
        <w:t xml:space="preserve">Ana beden kumaşı (Siyah) </w:t>
      </w:r>
      <w:r w:rsidRPr="009F1CBF">
        <w:rPr>
          <w:rFonts w:ascii="Garamond" w:hAnsi="Garamond"/>
          <w:spacing w:val="5"/>
          <w:sz w:val="22"/>
        </w:rPr>
        <w:tab/>
      </w:r>
      <w:r w:rsidRPr="009F1CBF">
        <w:rPr>
          <w:rFonts w:ascii="Garamond" w:hAnsi="Garamond"/>
          <w:spacing w:val="5"/>
          <w:sz w:val="22"/>
        </w:rPr>
        <w:tab/>
      </w:r>
      <w:r w:rsidR="006E152B">
        <w:rPr>
          <w:rFonts w:ascii="Garamond" w:hAnsi="Garamond"/>
          <w:spacing w:val="5"/>
          <w:sz w:val="22"/>
        </w:rPr>
        <w:tab/>
      </w:r>
      <w:r w:rsidRPr="009F1CBF">
        <w:rPr>
          <w:rFonts w:ascii="Garamond" w:hAnsi="Garamond"/>
          <w:spacing w:val="5"/>
          <w:sz w:val="22"/>
        </w:rPr>
        <w:t xml:space="preserve">: %95 Polyester %5 likra </w:t>
      </w:r>
    </w:p>
    <w:p w:rsidR="00C761EB" w:rsidRPr="009F1CBF" w:rsidRDefault="00C761EB" w:rsidP="00C761EB">
      <w:pPr>
        <w:widowControl/>
        <w:autoSpaceDE/>
        <w:adjustRightInd/>
        <w:ind w:firstLine="357"/>
        <w:rPr>
          <w:rFonts w:ascii="Garamond" w:hAnsi="Garamond"/>
          <w:spacing w:val="5"/>
          <w:sz w:val="22"/>
        </w:rPr>
      </w:pPr>
      <w:r w:rsidRPr="009F1CBF">
        <w:rPr>
          <w:rFonts w:ascii="Garamond" w:hAnsi="Garamond"/>
          <w:spacing w:val="5"/>
          <w:sz w:val="22"/>
        </w:rPr>
        <w:t xml:space="preserve">Beden renk </w:t>
      </w:r>
      <w:r w:rsidRPr="009F1CBF">
        <w:rPr>
          <w:rFonts w:ascii="Garamond" w:hAnsi="Garamond"/>
          <w:spacing w:val="5"/>
          <w:sz w:val="22"/>
        </w:rPr>
        <w:tab/>
      </w:r>
      <w:r w:rsidRPr="009F1CBF">
        <w:rPr>
          <w:rFonts w:ascii="Garamond" w:hAnsi="Garamond"/>
          <w:spacing w:val="5"/>
          <w:sz w:val="22"/>
        </w:rPr>
        <w:tab/>
      </w:r>
      <w:r w:rsidRPr="009F1CBF">
        <w:rPr>
          <w:rFonts w:ascii="Garamond" w:hAnsi="Garamond"/>
          <w:spacing w:val="5"/>
          <w:sz w:val="22"/>
        </w:rPr>
        <w:tab/>
      </w:r>
      <w:r w:rsidRPr="009F1CBF">
        <w:rPr>
          <w:rFonts w:ascii="Garamond" w:hAnsi="Garamond"/>
          <w:spacing w:val="5"/>
          <w:sz w:val="22"/>
        </w:rPr>
        <w:tab/>
        <w:t>: 19-0303 TPX pantonesi</w:t>
      </w:r>
    </w:p>
    <w:p w:rsidR="00C761EB" w:rsidRPr="009F1CBF" w:rsidRDefault="00C761EB" w:rsidP="00C761EB">
      <w:pPr>
        <w:shd w:val="clear" w:color="auto" w:fill="FFFFFF"/>
        <w:spacing w:before="120" w:after="120" w:line="240" w:lineRule="atLeast"/>
        <w:ind w:firstLine="357"/>
        <w:jc w:val="both"/>
        <w:rPr>
          <w:rFonts w:ascii="Garamond" w:hAnsi="Garamond"/>
          <w:spacing w:val="5"/>
          <w:sz w:val="22"/>
        </w:rPr>
      </w:pPr>
      <w:r w:rsidRPr="009F1CBF">
        <w:rPr>
          <w:rFonts w:ascii="Garamond" w:hAnsi="Garamond"/>
          <w:spacing w:val="5"/>
          <w:sz w:val="22"/>
        </w:rPr>
        <w:t>Kol ağzında ve ön pat kumaşı (Bordo)</w:t>
      </w:r>
      <w:r w:rsidR="006E152B">
        <w:rPr>
          <w:rFonts w:ascii="Garamond" w:hAnsi="Garamond"/>
          <w:spacing w:val="5"/>
          <w:sz w:val="22"/>
        </w:rPr>
        <w:tab/>
      </w:r>
      <w:r w:rsidRPr="009F1CBF">
        <w:rPr>
          <w:rFonts w:ascii="Garamond" w:hAnsi="Garamond"/>
          <w:spacing w:val="5"/>
          <w:sz w:val="22"/>
        </w:rPr>
        <w:t>: %100 polyester</w:t>
      </w:r>
    </w:p>
    <w:p w:rsidR="00C761EB" w:rsidRPr="009F1CBF" w:rsidRDefault="00C761EB" w:rsidP="00C761EB">
      <w:pPr>
        <w:widowControl/>
        <w:autoSpaceDE/>
        <w:adjustRightInd/>
        <w:ind w:firstLine="357"/>
        <w:rPr>
          <w:rFonts w:ascii="Garamond" w:hAnsi="Garamond"/>
          <w:spacing w:val="5"/>
          <w:sz w:val="22"/>
        </w:rPr>
      </w:pPr>
      <w:r w:rsidRPr="009F1CBF">
        <w:rPr>
          <w:rFonts w:ascii="Garamond" w:hAnsi="Garamond"/>
          <w:spacing w:val="5"/>
          <w:sz w:val="22"/>
        </w:rPr>
        <w:t>Kol azı ve ön pat renk</w:t>
      </w:r>
      <w:r w:rsidRPr="009F1CBF">
        <w:rPr>
          <w:rFonts w:ascii="Garamond" w:hAnsi="Garamond"/>
          <w:spacing w:val="5"/>
          <w:sz w:val="22"/>
        </w:rPr>
        <w:tab/>
      </w:r>
      <w:r w:rsidRPr="009F1CBF">
        <w:rPr>
          <w:rFonts w:ascii="Garamond" w:hAnsi="Garamond"/>
          <w:spacing w:val="5"/>
          <w:sz w:val="22"/>
        </w:rPr>
        <w:tab/>
      </w:r>
      <w:r w:rsidRPr="009F1CBF">
        <w:rPr>
          <w:rFonts w:ascii="Garamond" w:hAnsi="Garamond"/>
          <w:spacing w:val="5"/>
          <w:sz w:val="22"/>
        </w:rPr>
        <w:tab/>
        <w:t xml:space="preserve">: 18-1658 TPX pantonesi </w:t>
      </w:r>
    </w:p>
    <w:p w:rsidR="00C761EB" w:rsidRPr="009F1CBF" w:rsidRDefault="00C761EB" w:rsidP="00C761EB">
      <w:pPr>
        <w:ind w:left="720"/>
        <w:rPr>
          <w:rFonts w:ascii="Garamond" w:hAnsi="Garamond"/>
          <w:spacing w:val="5"/>
          <w:sz w:val="22"/>
        </w:rPr>
      </w:pPr>
    </w:p>
    <w:p w:rsidR="00C761EB" w:rsidRPr="009F1CBF" w:rsidRDefault="00C761EB" w:rsidP="00C761EB">
      <w:pPr>
        <w:pStyle w:val="ListParagraph"/>
        <w:rPr>
          <w:rFonts w:ascii="Garamond" w:hAnsi="Garamond"/>
          <w:spacing w:val="5"/>
          <w:sz w:val="22"/>
        </w:rPr>
      </w:pPr>
    </w:p>
    <w:p w:rsidR="00C761EB" w:rsidRPr="009F1CBF" w:rsidRDefault="00C761EB" w:rsidP="00C761EB">
      <w:pPr>
        <w:ind w:left="357"/>
        <w:jc w:val="both"/>
        <w:rPr>
          <w:rFonts w:ascii="Garamond" w:hAnsi="Garamond"/>
          <w:spacing w:val="5"/>
          <w:sz w:val="22"/>
        </w:rPr>
      </w:pPr>
      <w:r w:rsidRPr="009F1CBF">
        <w:rPr>
          <w:rFonts w:ascii="Garamond" w:hAnsi="Garamond"/>
          <w:spacing w:val="5"/>
          <w:sz w:val="22"/>
        </w:rPr>
        <w:t>Beden 10 (on) parçadan oluşuyor. İlk olarak iki parçadan oluşan parçalar ön kırmızı parça ile singerde birleştirilir.</w:t>
      </w:r>
    </w:p>
    <w:p w:rsidR="00C761EB" w:rsidRPr="009F1CBF" w:rsidRDefault="00C761EB" w:rsidP="00C761EB">
      <w:pPr>
        <w:ind w:left="357"/>
        <w:jc w:val="both"/>
        <w:rPr>
          <w:rFonts w:ascii="Garamond" w:hAnsi="Garamond"/>
          <w:spacing w:val="5"/>
          <w:sz w:val="22"/>
        </w:rPr>
      </w:pPr>
      <w:r w:rsidRPr="009F1CBF">
        <w:rPr>
          <w:rFonts w:ascii="Garamond" w:hAnsi="Garamond"/>
          <w:spacing w:val="5"/>
          <w:sz w:val="22"/>
        </w:rPr>
        <w:t xml:space="preserve">Kırmızı (18-1658 TPX pantone) parçaların üzerine singerde çima dikiş yapılır. Daha sonra arka beden ile ön bedenler overlok Makinası ile omuzlardan birleştirilir. Kol 2 parçadan oluşur üst parça siyah Alt kol ağzı parçası olan manşet kırmızıdır. Siyah (19-0303 TPX) parça ile kırmızı parça singerde (tek iğne) birleştirilir. Daha sonra kırmızı parçanın üzerine çima çekilir. Daha sonra kol bedene kol evi oyuntusundan 4 iplik overlok ile dikilerek birleştirilir. </w:t>
      </w:r>
    </w:p>
    <w:p w:rsidR="00C761EB" w:rsidRPr="009F1CBF" w:rsidRDefault="00C761EB" w:rsidP="00C761EB">
      <w:pPr>
        <w:ind w:left="357"/>
        <w:jc w:val="both"/>
        <w:rPr>
          <w:rFonts w:ascii="Garamond" w:hAnsi="Garamond"/>
          <w:spacing w:val="5"/>
          <w:sz w:val="22"/>
        </w:rPr>
      </w:pPr>
      <w:r w:rsidRPr="009F1CBF">
        <w:rPr>
          <w:rFonts w:ascii="Garamond" w:hAnsi="Garamond"/>
          <w:spacing w:val="5"/>
          <w:sz w:val="22"/>
        </w:rPr>
        <w:t>Enseye singerde beden etiketi ve beden etiketinin salona firma etiketi takılır. Birleştirilen bedene dik yaka olarak adlandırılan daha önce hazırlanmış 2 katlı içinde tela olan bölüm takılır. Yaka siyah olacaktır. Yakanın üst kısmına çima dikişle sabitlenir. Yaka dış tarafından ense üstünden dikişle (yakaya gelecek şekilde) kapatılır.</w:t>
      </w:r>
    </w:p>
    <w:p w:rsidR="00C761EB" w:rsidRPr="009F1CBF" w:rsidRDefault="00C761EB" w:rsidP="00C761EB">
      <w:pPr>
        <w:ind w:firstLine="357"/>
        <w:jc w:val="both"/>
        <w:rPr>
          <w:rFonts w:ascii="Garamond" w:hAnsi="Garamond"/>
          <w:spacing w:val="5"/>
          <w:sz w:val="22"/>
        </w:rPr>
      </w:pPr>
      <w:r w:rsidRPr="009F1CBF">
        <w:rPr>
          <w:rFonts w:ascii="Garamond" w:hAnsi="Garamond"/>
          <w:spacing w:val="5"/>
          <w:sz w:val="22"/>
        </w:rPr>
        <w:t xml:space="preserve">Bedenin etek ucu overlokta temizlenip singerde kıvrılır. </w:t>
      </w:r>
    </w:p>
    <w:p w:rsidR="00C761EB" w:rsidRPr="009F1CBF" w:rsidRDefault="00C761EB" w:rsidP="00C761EB">
      <w:pPr>
        <w:ind w:firstLine="357"/>
        <w:jc w:val="both"/>
        <w:rPr>
          <w:rFonts w:ascii="Garamond" w:hAnsi="Garamond"/>
          <w:spacing w:val="5"/>
          <w:sz w:val="22"/>
        </w:rPr>
      </w:pPr>
      <w:r w:rsidRPr="009F1CBF">
        <w:rPr>
          <w:rFonts w:ascii="Garamond" w:hAnsi="Garamond"/>
          <w:spacing w:val="5"/>
          <w:sz w:val="22"/>
        </w:rPr>
        <w:t xml:space="preserve">Kırmızı kumaş kırmızı iplik, siyah kumaş siyah iplikle dikilerek cübbe oluşturulur. </w:t>
      </w:r>
    </w:p>
    <w:p w:rsidR="00C761EB" w:rsidRPr="009F1CBF" w:rsidRDefault="00C761EB" w:rsidP="00C761EB">
      <w:pPr>
        <w:ind w:left="357"/>
        <w:jc w:val="both"/>
        <w:rPr>
          <w:rFonts w:ascii="Garamond" w:hAnsi="Garamond"/>
          <w:spacing w:val="5"/>
          <w:sz w:val="22"/>
        </w:rPr>
      </w:pPr>
      <w:r w:rsidRPr="009F1CBF">
        <w:rPr>
          <w:rFonts w:ascii="Garamond" w:hAnsi="Garamond"/>
          <w:spacing w:val="5"/>
          <w:sz w:val="22"/>
        </w:rPr>
        <w:t>Bedenin sol ön kırmızı parçasına üniversitenin logosu göğüs hizasına nakış olacak şekilde yapılır.</w:t>
      </w:r>
    </w:p>
    <w:p w:rsidR="00C761EB" w:rsidRPr="009F1CBF" w:rsidRDefault="00C761EB" w:rsidP="00C761EB">
      <w:pPr>
        <w:ind w:firstLine="357"/>
        <w:jc w:val="both"/>
        <w:rPr>
          <w:rFonts w:ascii="Garamond" w:hAnsi="Garamond"/>
          <w:spacing w:val="5"/>
          <w:sz w:val="22"/>
        </w:rPr>
      </w:pPr>
      <w:r w:rsidRPr="009F1CBF">
        <w:rPr>
          <w:rFonts w:ascii="Garamond" w:hAnsi="Garamond"/>
          <w:spacing w:val="5"/>
          <w:sz w:val="22"/>
        </w:rPr>
        <w:t>Bedenin yaka kenarına gelecek şekilde bir takım kopça dikilir.</w:t>
      </w:r>
    </w:p>
    <w:p w:rsidR="00C761EB" w:rsidRPr="009F1CBF" w:rsidRDefault="00C761EB" w:rsidP="00C761EB">
      <w:pPr>
        <w:ind w:left="720"/>
        <w:rPr>
          <w:rFonts w:ascii="Garamond" w:hAnsi="Garamond"/>
          <w:spacing w:val="5"/>
          <w:sz w:val="22"/>
        </w:rPr>
      </w:pPr>
    </w:p>
    <w:p w:rsidR="009F1CBF" w:rsidRDefault="00C761EB" w:rsidP="009F1CBF">
      <w:pPr>
        <w:shd w:val="clear" w:color="auto" w:fill="FFFFFF"/>
        <w:spacing w:before="120" w:after="120" w:line="240" w:lineRule="atLeast"/>
        <w:ind w:left="357"/>
        <w:jc w:val="both"/>
        <w:rPr>
          <w:rFonts w:ascii="Garamond" w:hAnsi="Garamond"/>
          <w:spacing w:val="5"/>
          <w:sz w:val="22"/>
        </w:rPr>
      </w:pPr>
      <w:r w:rsidRPr="009F1CBF">
        <w:rPr>
          <w:rFonts w:ascii="Garamond" w:hAnsi="Garamond"/>
          <w:b/>
          <w:spacing w:val="5"/>
          <w:sz w:val="22"/>
        </w:rPr>
        <w:t>Not;</w:t>
      </w:r>
      <w:r w:rsidRPr="009F1CBF">
        <w:rPr>
          <w:rFonts w:ascii="Garamond" w:hAnsi="Garamond"/>
          <w:spacing w:val="5"/>
          <w:sz w:val="22"/>
        </w:rPr>
        <w:t xml:space="preserve"> Şahit numuneye göre teklif iletilmeli ve ürünler kazanan firma tarafından birebir şahit numuneye göre teslim edilmelidir. Renk ve kumaş farklılıkları olan ürünler teslim alınmayacaktır. </w:t>
      </w:r>
    </w:p>
    <w:p w:rsidR="009F1CBF" w:rsidRPr="009F1CBF" w:rsidRDefault="009F1CBF" w:rsidP="009F1CBF">
      <w:pPr>
        <w:shd w:val="clear" w:color="auto" w:fill="FFFFFF"/>
        <w:spacing w:before="120" w:after="120" w:line="240" w:lineRule="atLeast"/>
        <w:ind w:left="357"/>
        <w:jc w:val="both"/>
        <w:rPr>
          <w:rFonts w:ascii="Garamond" w:hAnsi="Garamond"/>
          <w:spacing w:val="5"/>
          <w:sz w:val="22"/>
        </w:rPr>
      </w:pPr>
    </w:p>
    <w:p w:rsidR="00C761EB" w:rsidRPr="009F1CBF" w:rsidRDefault="009F1CBF" w:rsidP="00C761EB">
      <w:pPr>
        <w:shd w:val="clear" w:color="auto" w:fill="FFFFFF"/>
        <w:spacing w:before="120" w:after="120" w:line="240" w:lineRule="atLeast"/>
        <w:ind w:firstLine="357"/>
        <w:jc w:val="both"/>
        <w:rPr>
          <w:rFonts w:ascii="Garamond" w:hAnsi="Garamond"/>
          <w:b/>
          <w:spacing w:val="5"/>
          <w:sz w:val="22"/>
        </w:rPr>
      </w:pPr>
      <w:r w:rsidRPr="009F1CBF">
        <w:rPr>
          <w:rFonts w:ascii="Garamond" w:hAnsi="Garamond"/>
          <w:b/>
          <w:spacing w:val="5"/>
          <w:sz w:val="22"/>
        </w:rPr>
        <w:t>Öğretim Görevlisi</w:t>
      </w:r>
      <w:r w:rsidR="00C761EB" w:rsidRPr="009F1CBF">
        <w:rPr>
          <w:rFonts w:ascii="Garamond" w:hAnsi="Garamond"/>
          <w:b/>
          <w:spacing w:val="5"/>
          <w:sz w:val="22"/>
        </w:rPr>
        <w:t xml:space="preserve"> Cübbe Özellikleri;</w:t>
      </w:r>
    </w:p>
    <w:p w:rsidR="00C761EB" w:rsidRPr="009F1CBF" w:rsidRDefault="00C761EB" w:rsidP="00C761EB">
      <w:pPr>
        <w:shd w:val="clear" w:color="auto" w:fill="FFFFFF"/>
        <w:spacing w:before="120" w:after="120" w:line="240" w:lineRule="atLeast"/>
        <w:ind w:firstLine="357"/>
        <w:jc w:val="both"/>
        <w:rPr>
          <w:rFonts w:ascii="Garamond" w:hAnsi="Garamond"/>
          <w:spacing w:val="5"/>
          <w:sz w:val="22"/>
        </w:rPr>
      </w:pPr>
      <w:r w:rsidRPr="009F1CBF">
        <w:rPr>
          <w:rFonts w:ascii="Garamond" w:hAnsi="Garamond"/>
          <w:spacing w:val="5"/>
          <w:sz w:val="22"/>
        </w:rPr>
        <w:t xml:space="preserve">Ana beden kumaşı (Siyah) : %95 Polyester %5 likra  </w:t>
      </w:r>
    </w:p>
    <w:p w:rsidR="00C761EB" w:rsidRPr="009F1CBF" w:rsidRDefault="00C761EB" w:rsidP="00C761EB">
      <w:pPr>
        <w:shd w:val="clear" w:color="auto" w:fill="FFFFFF"/>
        <w:spacing w:before="120" w:after="120" w:line="240" w:lineRule="atLeast"/>
        <w:ind w:firstLine="357"/>
        <w:jc w:val="both"/>
        <w:rPr>
          <w:rFonts w:ascii="Garamond" w:hAnsi="Garamond"/>
          <w:spacing w:val="5"/>
          <w:sz w:val="22"/>
        </w:rPr>
      </w:pPr>
      <w:r w:rsidRPr="009F1CBF">
        <w:rPr>
          <w:rFonts w:ascii="Garamond" w:hAnsi="Garamond"/>
          <w:spacing w:val="5"/>
          <w:sz w:val="22"/>
        </w:rPr>
        <w:t>Beden renk: 19-0303 TPX pantonesi</w:t>
      </w:r>
    </w:p>
    <w:p w:rsidR="00C761EB" w:rsidRPr="009F1CBF" w:rsidRDefault="00C761EB" w:rsidP="00C761EB">
      <w:pPr>
        <w:shd w:val="clear" w:color="auto" w:fill="FFFFFF"/>
        <w:spacing w:before="120" w:after="120" w:line="240" w:lineRule="atLeast"/>
        <w:ind w:left="357"/>
        <w:jc w:val="both"/>
        <w:rPr>
          <w:rFonts w:ascii="Garamond" w:hAnsi="Garamond"/>
          <w:spacing w:val="5"/>
          <w:sz w:val="22"/>
        </w:rPr>
      </w:pPr>
      <w:r w:rsidRPr="009F1CBF">
        <w:rPr>
          <w:rFonts w:ascii="Garamond" w:hAnsi="Garamond"/>
          <w:spacing w:val="5"/>
          <w:sz w:val="22"/>
        </w:rPr>
        <w:t xml:space="preserve">Kol ağzında ve ön pat kumaşı (Bordo) : %100 polyester Kol azı ve ön pat renk : 18-1658 TPX pantonesi </w:t>
      </w:r>
    </w:p>
    <w:p w:rsidR="00C761EB" w:rsidRPr="009F1CBF" w:rsidRDefault="00C761EB" w:rsidP="00C761EB">
      <w:pPr>
        <w:shd w:val="clear" w:color="auto" w:fill="FFFFFF"/>
        <w:spacing w:before="120" w:after="120" w:line="240" w:lineRule="atLeast"/>
        <w:ind w:left="357"/>
        <w:jc w:val="both"/>
        <w:rPr>
          <w:rFonts w:ascii="Garamond" w:hAnsi="Garamond"/>
          <w:spacing w:val="5"/>
          <w:sz w:val="22"/>
        </w:rPr>
      </w:pPr>
      <w:r w:rsidRPr="009F1CBF">
        <w:rPr>
          <w:rFonts w:ascii="Garamond" w:hAnsi="Garamond"/>
          <w:b/>
          <w:spacing w:val="5"/>
          <w:sz w:val="22"/>
        </w:rPr>
        <w:t>Not;</w:t>
      </w:r>
      <w:r w:rsidRPr="009F1CBF">
        <w:rPr>
          <w:rFonts w:ascii="Garamond" w:hAnsi="Garamond"/>
          <w:spacing w:val="5"/>
          <w:sz w:val="22"/>
        </w:rPr>
        <w:t xml:space="preserve"> Şahit numuneye göre teklif iletilmeli ve ürünler kazanan firma tarafından birebir şahit numuneye göre teslim edilmelidir. Renk ve kumaş farklılıkları olan ürünler teslim alınmayacaktır. </w:t>
      </w:r>
    </w:p>
    <w:p w:rsidR="00C761EB" w:rsidRPr="009F1CBF" w:rsidRDefault="00C761EB" w:rsidP="00C761EB">
      <w:pPr>
        <w:shd w:val="clear" w:color="auto" w:fill="FFFFFF"/>
        <w:spacing w:before="120" w:after="120" w:line="240" w:lineRule="atLeast"/>
        <w:jc w:val="both"/>
        <w:rPr>
          <w:rFonts w:ascii="Garamond" w:hAnsi="Garamond"/>
          <w:color w:val="000000"/>
        </w:rPr>
      </w:pPr>
    </w:p>
    <w:p w:rsidR="00C761EB" w:rsidRPr="009F1CBF" w:rsidRDefault="00C761EB" w:rsidP="00C761EB">
      <w:pPr>
        <w:shd w:val="clear" w:color="auto" w:fill="FFFFFF"/>
        <w:spacing w:before="120" w:after="120" w:line="240" w:lineRule="atLeast"/>
        <w:jc w:val="both"/>
        <w:rPr>
          <w:rFonts w:ascii="Garamond" w:hAnsi="Garamond"/>
          <w:color w:val="000000"/>
        </w:rPr>
      </w:pPr>
    </w:p>
    <w:p w:rsidR="00F40FA3" w:rsidRPr="009F1CBF" w:rsidRDefault="009F1CBF" w:rsidP="00EC069E">
      <w:pPr>
        <w:ind w:firstLine="357"/>
        <w:rPr>
          <w:rFonts w:ascii="Garamond" w:hAnsi="Garamond"/>
          <w:b/>
          <w:spacing w:val="5"/>
          <w:sz w:val="22"/>
        </w:rPr>
      </w:pPr>
      <w:r w:rsidRPr="009F1CBF">
        <w:rPr>
          <w:rFonts w:ascii="Garamond" w:hAnsi="Garamond"/>
          <w:b/>
          <w:spacing w:val="5"/>
          <w:sz w:val="22"/>
        </w:rPr>
        <w:t>2-</w:t>
      </w:r>
      <w:r w:rsidRPr="009F1CBF">
        <w:rPr>
          <w:rFonts w:ascii="Garamond" w:hAnsi="Garamond"/>
          <w:b/>
          <w:spacing w:val="5"/>
          <w:sz w:val="22"/>
        </w:rPr>
        <w:tab/>
        <w:t>ŞAL</w:t>
      </w:r>
    </w:p>
    <w:p w:rsidR="009F1CBF" w:rsidRPr="009F1CBF" w:rsidRDefault="009F1CBF" w:rsidP="00EC069E">
      <w:pPr>
        <w:ind w:firstLine="357"/>
        <w:rPr>
          <w:rFonts w:ascii="Garamond" w:hAnsi="Garamond"/>
          <w:b/>
          <w:spacing w:val="5"/>
          <w:sz w:val="22"/>
        </w:rPr>
      </w:pPr>
    </w:p>
    <w:tbl>
      <w:tblPr>
        <w:tblpPr w:leftFromText="180" w:rightFromText="180" w:vertAnchor="text" w:horzAnchor="page" w:tblpX="1876" w:tblpY="287"/>
        <w:tblW w:w="2480" w:type="dxa"/>
        <w:tblCellMar>
          <w:left w:w="70" w:type="dxa"/>
          <w:right w:w="70" w:type="dxa"/>
        </w:tblCellMar>
        <w:tblLook w:val="04A0" w:firstRow="1" w:lastRow="0" w:firstColumn="1" w:lastColumn="0" w:noHBand="0" w:noVBand="1"/>
      </w:tblPr>
      <w:tblGrid>
        <w:gridCol w:w="2000"/>
        <w:gridCol w:w="480"/>
      </w:tblGrid>
      <w:tr w:rsidR="009F1CBF" w:rsidRPr="009F1CBF" w:rsidTr="00ED7704">
        <w:trPr>
          <w:trHeight w:val="315"/>
        </w:trPr>
        <w:tc>
          <w:tcPr>
            <w:tcW w:w="24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F1CBF" w:rsidRPr="009F1CBF" w:rsidRDefault="009F1CBF" w:rsidP="00ED7704">
            <w:pPr>
              <w:widowControl/>
              <w:autoSpaceDE/>
              <w:autoSpaceDN/>
              <w:adjustRightInd/>
              <w:jc w:val="center"/>
              <w:rPr>
                <w:rFonts w:ascii="Garamond" w:hAnsi="Garamond" w:cs="Calibri"/>
                <w:b/>
                <w:bCs/>
                <w:color w:val="000000"/>
                <w:sz w:val="22"/>
                <w:szCs w:val="22"/>
              </w:rPr>
            </w:pPr>
            <w:r w:rsidRPr="009F1CBF">
              <w:rPr>
                <w:rFonts w:ascii="Garamond" w:hAnsi="Garamond" w:cs="Calibri"/>
                <w:b/>
                <w:bCs/>
                <w:color w:val="000000"/>
                <w:sz w:val="22"/>
                <w:szCs w:val="22"/>
              </w:rPr>
              <w:t>ŞAL</w:t>
            </w:r>
          </w:p>
        </w:tc>
      </w:tr>
      <w:tr w:rsidR="009F1CBF" w:rsidRPr="009F1CBF" w:rsidTr="00ED7704">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9F1CBF" w:rsidRPr="009F1CBF" w:rsidRDefault="009F1CBF" w:rsidP="00ED7704">
            <w:pPr>
              <w:widowControl/>
              <w:autoSpaceDE/>
              <w:autoSpaceDN/>
              <w:adjustRightInd/>
              <w:rPr>
                <w:rFonts w:ascii="Garamond" w:hAnsi="Garamond" w:cs="Calibri"/>
                <w:color w:val="000000"/>
                <w:sz w:val="22"/>
                <w:szCs w:val="22"/>
              </w:rPr>
            </w:pPr>
            <w:r w:rsidRPr="009F1CBF">
              <w:rPr>
                <w:rFonts w:ascii="Garamond" w:hAnsi="Garamond" w:cs="Calibri"/>
                <w:color w:val="000000"/>
                <w:sz w:val="22"/>
                <w:szCs w:val="22"/>
              </w:rPr>
              <w:t>Sırmasız</w:t>
            </w:r>
          </w:p>
        </w:tc>
        <w:tc>
          <w:tcPr>
            <w:tcW w:w="480" w:type="dxa"/>
            <w:tcBorders>
              <w:top w:val="nil"/>
              <w:left w:val="nil"/>
              <w:bottom w:val="single" w:sz="8" w:space="0" w:color="auto"/>
              <w:right w:val="single" w:sz="8" w:space="0" w:color="auto"/>
            </w:tcBorders>
            <w:shd w:val="clear" w:color="auto" w:fill="auto"/>
            <w:noWrap/>
            <w:vAlign w:val="center"/>
            <w:hideMark/>
          </w:tcPr>
          <w:p w:rsidR="009F1CBF" w:rsidRPr="009F1CBF" w:rsidRDefault="009F1CBF" w:rsidP="00ED7704">
            <w:pPr>
              <w:widowControl/>
              <w:autoSpaceDE/>
              <w:autoSpaceDN/>
              <w:adjustRightInd/>
              <w:jc w:val="center"/>
              <w:rPr>
                <w:rFonts w:ascii="Garamond" w:hAnsi="Garamond" w:cs="Calibri"/>
                <w:color w:val="000000"/>
                <w:sz w:val="22"/>
                <w:szCs w:val="22"/>
              </w:rPr>
            </w:pPr>
            <w:r w:rsidRPr="009F1CBF">
              <w:rPr>
                <w:rFonts w:ascii="Garamond" w:hAnsi="Garamond" w:cs="Calibri"/>
                <w:color w:val="000000"/>
                <w:sz w:val="22"/>
                <w:szCs w:val="22"/>
              </w:rPr>
              <w:t>20</w:t>
            </w:r>
          </w:p>
        </w:tc>
      </w:tr>
      <w:tr w:rsidR="009F1CBF" w:rsidRPr="009F1CBF" w:rsidTr="00ED7704">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9F1CBF" w:rsidRPr="009F1CBF" w:rsidRDefault="009F1CBF" w:rsidP="00ED7704">
            <w:pPr>
              <w:widowControl/>
              <w:autoSpaceDE/>
              <w:autoSpaceDN/>
              <w:adjustRightInd/>
              <w:rPr>
                <w:rFonts w:ascii="Garamond" w:hAnsi="Garamond" w:cs="Calibri"/>
                <w:color w:val="000000"/>
                <w:sz w:val="22"/>
                <w:szCs w:val="22"/>
              </w:rPr>
            </w:pPr>
            <w:r w:rsidRPr="009F1CBF">
              <w:rPr>
                <w:rFonts w:ascii="Garamond" w:hAnsi="Garamond" w:cs="Calibri"/>
                <w:color w:val="000000"/>
                <w:sz w:val="22"/>
                <w:szCs w:val="22"/>
              </w:rPr>
              <w:t>Tek  Sırma</w:t>
            </w:r>
          </w:p>
        </w:tc>
        <w:tc>
          <w:tcPr>
            <w:tcW w:w="480" w:type="dxa"/>
            <w:tcBorders>
              <w:top w:val="nil"/>
              <w:left w:val="nil"/>
              <w:bottom w:val="single" w:sz="8" w:space="0" w:color="auto"/>
              <w:right w:val="single" w:sz="8" w:space="0" w:color="auto"/>
            </w:tcBorders>
            <w:shd w:val="clear" w:color="auto" w:fill="auto"/>
            <w:noWrap/>
            <w:vAlign w:val="center"/>
            <w:hideMark/>
          </w:tcPr>
          <w:p w:rsidR="009F1CBF" w:rsidRPr="009F1CBF" w:rsidRDefault="009F1CBF" w:rsidP="00ED7704">
            <w:pPr>
              <w:widowControl/>
              <w:autoSpaceDE/>
              <w:autoSpaceDN/>
              <w:adjustRightInd/>
              <w:jc w:val="center"/>
              <w:rPr>
                <w:rFonts w:ascii="Garamond" w:hAnsi="Garamond" w:cs="Calibri"/>
                <w:color w:val="000000"/>
                <w:sz w:val="22"/>
                <w:szCs w:val="22"/>
              </w:rPr>
            </w:pPr>
            <w:r w:rsidRPr="009F1CBF">
              <w:rPr>
                <w:rFonts w:ascii="Garamond" w:hAnsi="Garamond" w:cs="Calibri"/>
                <w:color w:val="000000"/>
                <w:sz w:val="22"/>
                <w:szCs w:val="22"/>
              </w:rPr>
              <w:t> 40</w:t>
            </w:r>
          </w:p>
        </w:tc>
      </w:tr>
      <w:tr w:rsidR="009F1CBF" w:rsidRPr="009F1CBF" w:rsidTr="00ED7704">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9F1CBF" w:rsidRPr="009F1CBF" w:rsidRDefault="009F1CBF" w:rsidP="00ED7704">
            <w:pPr>
              <w:widowControl/>
              <w:autoSpaceDE/>
              <w:autoSpaceDN/>
              <w:adjustRightInd/>
              <w:rPr>
                <w:rFonts w:ascii="Garamond" w:hAnsi="Garamond" w:cs="Calibri"/>
                <w:color w:val="000000"/>
                <w:sz w:val="22"/>
                <w:szCs w:val="22"/>
              </w:rPr>
            </w:pPr>
            <w:r w:rsidRPr="009F1CBF">
              <w:rPr>
                <w:rFonts w:ascii="Garamond" w:hAnsi="Garamond" w:cs="Calibri"/>
                <w:color w:val="000000"/>
                <w:sz w:val="22"/>
                <w:szCs w:val="22"/>
              </w:rPr>
              <w:t>İki  Sırma</w:t>
            </w:r>
          </w:p>
        </w:tc>
        <w:tc>
          <w:tcPr>
            <w:tcW w:w="480" w:type="dxa"/>
            <w:tcBorders>
              <w:top w:val="nil"/>
              <w:left w:val="nil"/>
              <w:bottom w:val="single" w:sz="8" w:space="0" w:color="auto"/>
              <w:right w:val="single" w:sz="8" w:space="0" w:color="auto"/>
            </w:tcBorders>
            <w:shd w:val="clear" w:color="auto" w:fill="auto"/>
            <w:noWrap/>
            <w:vAlign w:val="center"/>
            <w:hideMark/>
          </w:tcPr>
          <w:p w:rsidR="009F1CBF" w:rsidRPr="009F1CBF" w:rsidRDefault="009F1CBF" w:rsidP="00ED7704">
            <w:pPr>
              <w:widowControl/>
              <w:autoSpaceDE/>
              <w:autoSpaceDN/>
              <w:adjustRightInd/>
              <w:jc w:val="center"/>
              <w:rPr>
                <w:rFonts w:ascii="Garamond" w:hAnsi="Garamond" w:cs="Calibri"/>
                <w:color w:val="000000"/>
                <w:sz w:val="22"/>
                <w:szCs w:val="22"/>
              </w:rPr>
            </w:pPr>
            <w:r w:rsidRPr="009F1CBF">
              <w:rPr>
                <w:rFonts w:ascii="Garamond" w:hAnsi="Garamond" w:cs="Calibri"/>
                <w:color w:val="000000"/>
                <w:sz w:val="22"/>
                <w:szCs w:val="22"/>
              </w:rPr>
              <w:t>40</w:t>
            </w:r>
          </w:p>
        </w:tc>
      </w:tr>
      <w:tr w:rsidR="009F1CBF" w:rsidRPr="009F1CBF" w:rsidTr="00ED7704">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9F1CBF" w:rsidRPr="009F1CBF" w:rsidRDefault="009F1CBF" w:rsidP="00ED7704">
            <w:pPr>
              <w:widowControl/>
              <w:autoSpaceDE/>
              <w:autoSpaceDN/>
              <w:adjustRightInd/>
              <w:rPr>
                <w:rFonts w:ascii="Garamond" w:hAnsi="Garamond" w:cs="Calibri"/>
                <w:color w:val="000000"/>
                <w:sz w:val="22"/>
                <w:szCs w:val="22"/>
              </w:rPr>
            </w:pPr>
            <w:r w:rsidRPr="009F1CBF">
              <w:rPr>
                <w:rFonts w:ascii="Garamond" w:hAnsi="Garamond" w:cs="Calibri"/>
                <w:color w:val="000000"/>
                <w:sz w:val="22"/>
                <w:szCs w:val="22"/>
              </w:rPr>
              <w:t>Üç  Sırma</w:t>
            </w:r>
          </w:p>
        </w:tc>
        <w:tc>
          <w:tcPr>
            <w:tcW w:w="480" w:type="dxa"/>
            <w:tcBorders>
              <w:top w:val="nil"/>
              <w:left w:val="nil"/>
              <w:bottom w:val="single" w:sz="8" w:space="0" w:color="auto"/>
              <w:right w:val="single" w:sz="8" w:space="0" w:color="auto"/>
            </w:tcBorders>
            <w:shd w:val="clear" w:color="auto" w:fill="auto"/>
            <w:noWrap/>
            <w:vAlign w:val="center"/>
            <w:hideMark/>
          </w:tcPr>
          <w:p w:rsidR="009F1CBF" w:rsidRPr="009F1CBF" w:rsidRDefault="009F1CBF" w:rsidP="00ED7704">
            <w:pPr>
              <w:widowControl/>
              <w:autoSpaceDE/>
              <w:autoSpaceDN/>
              <w:adjustRightInd/>
              <w:jc w:val="center"/>
              <w:rPr>
                <w:rFonts w:ascii="Garamond" w:hAnsi="Garamond" w:cs="Calibri"/>
                <w:color w:val="000000"/>
                <w:sz w:val="22"/>
                <w:szCs w:val="22"/>
              </w:rPr>
            </w:pPr>
            <w:r w:rsidRPr="009F1CBF">
              <w:rPr>
                <w:rFonts w:ascii="Garamond" w:hAnsi="Garamond" w:cs="Calibri"/>
                <w:color w:val="000000"/>
                <w:sz w:val="22"/>
                <w:szCs w:val="22"/>
              </w:rPr>
              <w:t>50</w:t>
            </w:r>
          </w:p>
        </w:tc>
      </w:tr>
      <w:tr w:rsidR="009F1CBF" w:rsidRPr="009F1CBF" w:rsidTr="00ED7704">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9F1CBF" w:rsidRPr="009F1CBF" w:rsidRDefault="009F1CBF" w:rsidP="00ED7704">
            <w:pPr>
              <w:widowControl/>
              <w:autoSpaceDE/>
              <w:autoSpaceDN/>
              <w:adjustRightInd/>
              <w:rPr>
                <w:rFonts w:ascii="Garamond" w:hAnsi="Garamond" w:cs="Calibri"/>
                <w:bCs/>
                <w:color w:val="000000"/>
                <w:sz w:val="22"/>
                <w:szCs w:val="22"/>
              </w:rPr>
            </w:pPr>
            <w:r w:rsidRPr="009F1CBF">
              <w:rPr>
                <w:rFonts w:ascii="Garamond" w:hAnsi="Garamond" w:cs="Calibri"/>
                <w:bCs/>
                <w:color w:val="000000"/>
                <w:sz w:val="22"/>
                <w:szCs w:val="22"/>
              </w:rPr>
              <w:t>TOPLAM</w:t>
            </w:r>
          </w:p>
        </w:tc>
        <w:tc>
          <w:tcPr>
            <w:tcW w:w="480" w:type="dxa"/>
            <w:tcBorders>
              <w:top w:val="nil"/>
              <w:left w:val="nil"/>
              <w:bottom w:val="single" w:sz="8" w:space="0" w:color="auto"/>
              <w:right w:val="single" w:sz="8" w:space="0" w:color="auto"/>
            </w:tcBorders>
            <w:shd w:val="clear" w:color="auto" w:fill="auto"/>
            <w:noWrap/>
            <w:vAlign w:val="center"/>
            <w:hideMark/>
          </w:tcPr>
          <w:p w:rsidR="009F1CBF" w:rsidRPr="009F1CBF" w:rsidRDefault="009F1CBF" w:rsidP="00ED7704">
            <w:pPr>
              <w:widowControl/>
              <w:autoSpaceDE/>
              <w:autoSpaceDN/>
              <w:adjustRightInd/>
              <w:rPr>
                <w:rFonts w:ascii="Garamond" w:hAnsi="Garamond" w:cs="Calibri"/>
                <w:bCs/>
                <w:color w:val="000000"/>
                <w:sz w:val="22"/>
                <w:szCs w:val="22"/>
              </w:rPr>
            </w:pPr>
            <w:r w:rsidRPr="009F1CBF">
              <w:rPr>
                <w:rFonts w:ascii="Garamond" w:hAnsi="Garamond" w:cs="Calibri"/>
                <w:bCs/>
                <w:color w:val="000000"/>
                <w:sz w:val="22"/>
                <w:szCs w:val="22"/>
              </w:rPr>
              <w:t>150</w:t>
            </w:r>
          </w:p>
        </w:tc>
      </w:tr>
    </w:tbl>
    <w:p w:rsidR="009F1CBF" w:rsidRPr="009F1CBF" w:rsidRDefault="009F1CBF" w:rsidP="00EC069E">
      <w:pPr>
        <w:ind w:firstLine="357"/>
        <w:rPr>
          <w:rFonts w:ascii="Garamond" w:hAnsi="Garamond"/>
          <w:b/>
          <w:spacing w:val="5"/>
          <w:sz w:val="22"/>
        </w:rPr>
      </w:pPr>
    </w:p>
    <w:p w:rsidR="00EC069E" w:rsidRPr="009F1CBF" w:rsidRDefault="00EC069E" w:rsidP="00EC069E">
      <w:pPr>
        <w:rPr>
          <w:rFonts w:ascii="Garamond" w:hAnsi="Garamond"/>
          <w:spacing w:val="5"/>
          <w:sz w:val="22"/>
        </w:rPr>
      </w:pPr>
    </w:p>
    <w:p w:rsidR="009F1CBF" w:rsidRPr="009F1CBF" w:rsidRDefault="009F1CBF" w:rsidP="00EC069E">
      <w:pPr>
        <w:ind w:left="357"/>
        <w:rPr>
          <w:rFonts w:ascii="Garamond" w:hAnsi="Garamond"/>
          <w:spacing w:val="5"/>
          <w:sz w:val="22"/>
        </w:rPr>
      </w:pPr>
    </w:p>
    <w:p w:rsidR="009F1CBF" w:rsidRPr="009F1CBF" w:rsidRDefault="009F1CBF" w:rsidP="00EC069E">
      <w:pPr>
        <w:ind w:left="357"/>
        <w:rPr>
          <w:rFonts w:ascii="Garamond" w:hAnsi="Garamond"/>
          <w:spacing w:val="5"/>
          <w:sz w:val="22"/>
        </w:rPr>
      </w:pPr>
    </w:p>
    <w:p w:rsidR="009F1CBF" w:rsidRPr="009F1CBF" w:rsidRDefault="009F1CBF" w:rsidP="00EC069E">
      <w:pPr>
        <w:ind w:left="357"/>
        <w:rPr>
          <w:rFonts w:ascii="Garamond" w:hAnsi="Garamond"/>
          <w:spacing w:val="5"/>
          <w:sz w:val="22"/>
        </w:rPr>
      </w:pPr>
    </w:p>
    <w:p w:rsidR="009F1CBF" w:rsidRPr="009F1CBF" w:rsidRDefault="009F1CBF" w:rsidP="00EC069E">
      <w:pPr>
        <w:ind w:left="357"/>
        <w:rPr>
          <w:rFonts w:ascii="Garamond" w:hAnsi="Garamond"/>
          <w:spacing w:val="5"/>
          <w:sz w:val="22"/>
        </w:rPr>
      </w:pPr>
    </w:p>
    <w:p w:rsidR="009F1CBF" w:rsidRPr="009F1CBF" w:rsidRDefault="009F1CBF" w:rsidP="00EC069E">
      <w:pPr>
        <w:ind w:left="357"/>
        <w:rPr>
          <w:rFonts w:ascii="Garamond" w:hAnsi="Garamond"/>
          <w:spacing w:val="5"/>
          <w:sz w:val="22"/>
        </w:rPr>
      </w:pPr>
    </w:p>
    <w:p w:rsidR="009F1CBF" w:rsidRPr="009F1CBF" w:rsidRDefault="009F1CBF" w:rsidP="00EC069E">
      <w:pPr>
        <w:ind w:left="357"/>
        <w:rPr>
          <w:rFonts w:ascii="Garamond" w:hAnsi="Garamond"/>
          <w:spacing w:val="5"/>
          <w:sz w:val="22"/>
        </w:rPr>
      </w:pPr>
    </w:p>
    <w:p w:rsidR="009F1CBF" w:rsidRPr="009F1CBF" w:rsidRDefault="009F1CBF" w:rsidP="00EC069E">
      <w:pPr>
        <w:ind w:left="357"/>
        <w:rPr>
          <w:rFonts w:ascii="Garamond" w:hAnsi="Garamond"/>
          <w:spacing w:val="5"/>
          <w:sz w:val="22"/>
        </w:rPr>
      </w:pPr>
    </w:p>
    <w:p w:rsidR="009F1CBF" w:rsidRPr="009F1CBF" w:rsidRDefault="009F1CBF" w:rsidP="00EC069E">
      <w:pPr>
        <w:ind w:left="357"/>
        <w:rPr>
          <w:rFonts w:ascii="Garamond" w:hAnsi="Garamond"/>
          <w:spacing w:val="5"/>
          <w:sz w:val="22"/>
        </w:rPr>
      </w:pPr>
    </w:p>
    <w:p w:rsidR="009F1CBF" w:rsidRPr="009F1CBF" w:rsidRDefault="009F1CBF" w:rsidP="00EC069E">
      <w:pPr>
        <w:ind w:left="357"/>
        <w:rPr>
          <w:rFonts w:ascii="Garamond" w:hAnsi="Garamond"/>
          <w:spacing w:val="5"/>
          <w:sz w:val="22"/>
        </w:rPr>
      </w:pPr>
    </w:p>
    <w:p w:rsidR="00F40FA3" w:rsidRPr="009F1CBF" w:rsidRDefault="00F40FA3" w:rsidP="00EC069E">
      <w:pPr>
        <w:ind w:left="357"/>
        <w:rPr>
          <w:rFonts w:ascii="Garamond" w:hAnsi="Garamond"/>
          <w:spacing w:val="5"/>
          <w:sz w:val="22"/>
        </w:rPr>
      </w:pPr>
      <w:r w:rsidRPr="009F1CBF">
        <w:rPr>
          <w:rFonts w:ascii="Garamond" w:hAnsi="Garamond"/>
          <w:spacing w:val="5"/>
          <w:sz w:val="22"/>
        </w:rPr>
        <w:t>Cübbenin kol ve göğüsün de yer alan kırmızı renkli kumaştan yapılıp, nakış gümüş simli (madeira) marka nakış ipliğinden yapılacaktır.</w:t>
      </w:r>
    </w:p>
    <w:p w:rsidR="00F40FA3" w:rsidRPr="009F1CBF" w:rsidRDefault="00F40FA3" w:rsidP="006D0968">
      <w:pPr>
        <w:ind w:firstLine="357"/>
        <w:rPr>
          <w:rFonts w:ascii="Garamond" w:hAnsi="Garamond"/>
          <w:spacing w:val="5"/>
          <w:sz w:val="22"/>
        </w:rPr>
      </w:pPr>
    </w:p>
    <w:p w:rsidR="00F40FA3" w:rsidRPr="009F1CBF" w:rsidRDefault="00F40FA3" w:rsidP="006D0968">
      <w:pPr>
        <w:ind w:firstLine="357"/>
        <w:rPr>
          <w:rFonts w:ascii="Garamond" w:hAnsi="Garamond"/>
          <w:spacing w:val="5"/>
          <w:sz w:val="22"/>
        </w:rPr>
      </w:pPr>
      <w:r w:rsidRPr="009F1CBF">
        <w:rPr>
          <w:rFonts w:ascii="Garamond" w:hAnsi="Garamond"/>
          <w:b/>
          <w:spacing w:val="5"/>
          <w:sz w:val="22"/>
        </w:rPr>
        <w:t>Not:</w:t>
      </w:r>
      <w:r w:rsidRPr="009F1CBF">
        <w:rPr>
          <w:rFonts w:ascii="Garamond" w:hAnsi="Garamond"/>
          <w:spacing w:val="5"/>
          <w:sz w:val="22"/>
        </w:rPr>
        <w:t xml:space="preserve"> Şal numunesi istenecektir. Numunesiz ürün ve işlemler dikkate alınmayacaktır</w:t>
      </w:r>
    </w:p>
    <w:p w:rsidR="009F1CBF" w:rsidRPr="009F1CBF" w:rsidRDefault="009F1CBF" w:rsidP="009F1CBF">
      <w:pPr>
        <w:rPr>
          <w:rFonts w:ascii="Garamond" w:hAnsi="Garamond"/>
          <w:b/>
          <w:spacing w:val="5"/>
          <w:sz w:val="22"/>
        </w:rPr>
      </w:pPr>
    </w:p>
    <w:p w:rsidR="009F1CBF" w:rsidRPr="009F1CBF" w:rsidRDefault="009F1CBF" w:rsidP="006D0968">
      <w:pPr>
        <w:ind w:firstLine="357"/>
        <w:rPr>
          <w:rFonts w:ascii="Garamond" w:hAnsi="Garamond"/>
          <w:b/>
          <w:spacing w:val="5"/>
          <w:sz w:val="22"/>
        </w:rPr>
      </w:pPr>
    </w:p>
    <w:p w:rsidR="00C761EB" w:rsidRPr="009F1CBF" w:rsidRDefault="00C761EB" w:rsidP="006D0968">
      <w:pPr>
        <w:ind w:firstLine="357"/>
        <w:rPr>
          <w:rFonts w:ascii="Garamond" w:hAnsi="Garamond"/>
          <w:b/>
          <w:spacing w:val="5"/>
          <w:sz w:val="22"/>
        </w:rPr>
      </w:pPr>
      <w:r w:rsidRPr="009F1CBF">
        <w:rPr>
          <w:rFonts w:ascii="Garamond" w:hAnsi="Garamond"/>
          <w:b/>
          <w:spacing w:val="5"/>
          <w:sz w:val="22"/>
        </w:rPr>
        <w:t>3-</w:t>
      </w:r>
      <w:r w:rsidRPr="009F1CBF">
        <w:rPr>
          <w:rFonts w:ascii="Garamond" w:hAnsi="Garamond"/>
          <w:b/>
          <w:spacing w:val="5"/>
          <w:sz w:val="22"/>
        </w:rPr>
        <w:tab/>
        <w:t>KEP</w:t>
      </w:r>
    </w:p>
    <w:p w:rsidR="00C761EB" w:rsidRPr="009F1CBF" w:rsidRDefault="00C761EB" w:rsidP="006D0968">
      <w:pPr>
        <w:ind w:firstLine="357"/>
        <w:rPr>
          <w:rFonts w:ascii="Garamond" w:hAnsi="Garamond"/>
          <w:spacing w:val="5"/>
          <w:sz w:val="22"/>
        </w:rPr>
      </w:pPr>
    </w:p>
    <w:p w:rsidR="006D0968" w:rsidRPr="009F1CBF" w:rsidRDefault="00C761EB" w:rsidP="009F1CBF">
      <w:pPr>
        <w:shd w:val="clear" w:color="auto" w:fill="FFFFFF"/>
        <w:spacing w:before="120" w:after="120" w:line="240" w:lineRule="atLeast"/>
        <w:ind w:firstLine="357"/>
        <w:jc w:val="both"/>
        <w:rPr>
          <w:rFonts w:ascii="Garamond" w:hAnsi="Garamond"/>
          <w:color w:val="000000"/>
          <w:sz w:val="22"/>
          <w:szCs w:val="22"/>
        </w:rPr>
      </w:pPr>
      <w:r w:rsidRPr="009F1CBF">
        <w:rPr>
          <w:rFonts w:ascii="Garamond" w:hAnsi="Garamond"/>
          <w:color w:val="000000"/>
          <w:sz w:val="22"/>
          <w:szCs w:val="22"/>
        </w:rPr>
        <w:t xml:space="preserve">Kep adeti  5.500’dür. </w:t>
      </w:r>
    </w:p>
    <w:p w:rsidR="006D0968" w:rsidRPr="009F1CBF" w:rsidRDefault="006D0968" w:rsidP="006D0968">
      <w:pPr>
        <w:ind w:left="357"/>
        <w:rPr>
          <w:rFonts w:ascii="Garamond" w:hAnsi="Garamond"/>
          <w:spacing w:val="5"/>
          <w:sz w:val="22"/>
        </w:rPr>
      </w:pPr>
      <w:r w:rsidRPr="009F1CBF">
        <w:rPr>
          <w:rFonts w:ascii="Garamond" w:hAnsi="Garamond"/>
          <w:spacing w:val="5"/>
          <w:sz w:val="22"/>
        </w:rPr>
        <w:t>Kep Cübbe kumaşından (prada) yapılacaktır. Siyah renk olacaktır. Kepin üst tarafında Bilgi Üniversitesinin kurumsal logosunun renkli baskısı yapılacaktır. Kepin orta kısmında kalın ve zor kırılan sert mukavva kullanılacaktır. Kepte kullanılan püskül özel 3 katmanlı bordo renk ipten imal edilip nakış ipliği veya dikiş ipliği asla kabul edilmeyecektir. Püskülün tepesine mezuniyet yılını temsil eden yıl özel plastik baskından yapılacaktır.</w:t>
      </w:r>
    </w:p>
    <w:p w:rsidR="006D0968" w:rsidRPr="009F1CBF" w:rsidRDefault="006D0968" w:rsidP="006D0968">
      <w:pPr>
        <w:rPr>
          <w:rFonts w:ascii="Garamond" w:hAnsi="Garamond"/>
          <w:spacing w:val="5"/>
          <w:sz w:val="22"/>
        </w:rPr>
      </w:pPr>
    </w:p>
    <w:p w:rsidR="006D0968" w:rsidRPr="009F1CBF" w:rsidRDefault="006D0968" w:rsidP="00F40FA3">
      <w:pPr>
        <w:ind w:left="357"/>
        <w:rPr>
          <w:rFonts w:ascii="Garamond" w:hAnsi="Garamond"/>
          <w:spacing w:val="5"/>
          <w:sz w:val="22"/>
        </w:rPr>
      </w:pPr>
      <w:r w:rsidRPr="009F1CBF">
        <w:rPr>
          <w:rFonts w:ascii="Garamond" w:hAnsi="Garamond"/>
          <w:b/>
          <w:spacing w:val="5"/>
          <w:sz w:val="22"/>
        </w:rPr>
        <w:t>Not:</w:t>
      </w:r>
      <w:r w:rsidRPr="009F1CBF">
        <w:rPr>
          <w:rFonts w:ascii="Garamond" w:hAnsi="Garamond"/>
          <w:spacing w:val="5"/>
          <w:sz w:val="22"/>
        </w:rPr>
        <w:t xml:space="preserve"> Kepte kullanılan baskı, </w:t>
      </w:r>
      <w:r w:rsidR="00F40FA3" w:rsidRPr="009F1CBF">
        <w:rPr>
          <w:rFonts w:ascii="Garamond" w:hAnsi="Garamond"/>
          <w:spacing w:val="5"/>
          <w:sz w:val="22"/>
        </w:rPr>
        <w:t>püskül</w:t>
      </w:r>
      <w:r w:rsidRPr="009F1CBF">
        <w:rPr>
          <w:rFonts w:ascii="Garamond" w:hAnsi="Garamond"/>
          <w:spacing w:val="5"/>
          <w:sz w:val="22"/>
        </w:rPr>
        <w:t xml:space="preserve"> ve püskülde yer alan yıl plastik arma kesinlikle numunesi istenecektir. Numunesiz ürün ve işlemler dikkate alınmayacaktır.</w:t>
      </w:r>
    </w:p>
    <w:p w:rsidR="006D0968" w:rsidRDefault="006D0968" w:rsidP="00CF5B3E">
      <w:pPr>
        <w:shd w:val="clear" w:color="auto" w:fill="FFFFFF"/>
        <w:spacing w:before="120" w:after="120" w:line="240" w:lineRule="atLeast"/>
        <w:ind w:left="357"/>
        <w:jc w:val="both"/>
        <w:rPr>
          <w:bCs/>
          <w:color w:val="000000"/>
          <w:spacing w:val="4"/>
          <w:sz w:val="22"/>
          <w:szCs w:val="24"/>
        </w:rPr>
      </w:pPr>
    </w:p>
    <w:p w:rsidR="00CF5B3E" w:rsidRDefault="00CF5B3E" w:rsidP="00CF5B3E">
      <w:pPr>
        <w:shd w:val="clear" w:color="auto" w:fill="FFFFFF"/>
        <w:spacing w:line="281" w:lineRule="exact"/>
        <w:jc w:val="both"/>
        <w:rPr>
          <w:spacing w:val="-1"/>
        </w:rPr>
      </w:pPr>
      <w:r>
        <w:rPr>
          <w:spacing w:val="-1"/>
        </w:rPr>
        <w:t xml:space="preserve">       </w:t>
      </w:r>
    </w:p>
    <w:p w:rsidR="00CF5B3E" w:rsidRDefault="00CF5B3E" w:rsidP="00C761EB">
      <w:pPr>
        <w:shd w:val="clear" w:color="auto" w:fill="FFFFFF"/>
        <w:spacing w:line="281" w:lineRule="exact"/>
        <w:jc w:val="both"/>
        <w:rPr>
          <w:sz w:val="24"/>
          <w:szCs w:val="24"/>
        </w:rPr>
      </w:pPr>
      <w:r>
        <w:rPr>
          <w:spacing w:val="-1"/>
        </w:rPr>
        <w:t xml:space="preserve"> </w:t>
      </w:r>
    </w:p>
    <w:p w:rsidR="00A17C94" w:rsidRDefault="00A17C94"/>
    <w:sectPr w:rsidR="00A17C9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1A7" w:rsidRDefault="00BB01A7" w:rsidP="009F1CBF">
      <w:r>
        <w:separator/>
      </w:r>
    </w:p>
  </w:endnote>
  <w:endnote w:type="continuationSeparator" w:id="0">
    <w:p w:rsidR="00BB01A7" w:rsidRDefault="00BB01A7" w:rsidP="009F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505768"/>
      <w:docPartObj>
        <w:docPartGallery w:val="Page Numbers (Bottom of Page)"/>
        <w:docPartUnique/>
      </w:docPartObj>
    </w:sdtPr>
    <w:sdtEndPr>
      <w:rPr>
        <w:rFonts w:ascii="Garamond" w:hAnsi="Garamond"/>
        <w:noProof/>
      </w:rPr>
    </w:sdtEndPr>
    <w:sdtContent>
      <w:p w:rsidR="009F1CBF" w:rsidRPr="009F1CBF" w:rsidRDefault="009F1CBF">
        <w:pPr>
          <w:pStyle w:val="Footer"/>
          <w:jc w:val="right"/>
          <w:rPr>
            <w:rFonts w:ascii="Garamond" w:hAnsi="Garamond"/>
          </w:rPr>
        </w:pPr>
        <w:r w:rsidRPr="009F1CBF">
          <w:rPr>
            <w:rFonts w:ascii="Garamond" w:hAnsi="Garamond"/>
          </w:rPr>
          <w:fldChar w:fldCharType="begin"/>
        </w:r>
        <w:r w:rsidRPr="009F1CBF">
          <w:rPr>
            <w:rFonts w:ascii="Garamond" w:hAnsi="Garamond"/>
          </w:rPr>
          <w:instrText xml:space="preserve"> PAGE   \* MERGEFORMAT </w:instrText>
        </w:r>
        <w:r w:rsidRPr="009F1CBF">
          <w:rPr>
            <w:rFonts w:ascii="Garamond" w:hAnsi="Garamond"/>
          </w:rPr>
          <w:fldChar w:fldCharType="separate"/>
        </w:r>
        <w:r w:rsidR="00EC3F43">
          <w:rPr>
            <w:rFonts w:ascii="Garamond" w:hAnsi="Garamond"/>
            <w:noProof/>
          </w:rPr>
          <w:t>1</w:t>
        </w:r>
        <w:r w:rsidRPr="009F1CBF">
          <w:rPr>
            <w:rFonts w:ascii="Garamond" w:hAnsi="Garamond"/>
            <w:noProof/>
          </w:rPr>
          <w:fldChar w:fldCharType="end"/>
        </w:r>
        <w:r w:rsidRPr="009F1CBF">
          <w:rPr>
            <w:rFonts w:ascii="Garamond" w:hAnsi="Garamond"/>
            <w:noProof/>
          </w:rPr>
          <w:t>/3</w:t>
        </w:r>
      </w:p>
    </w:sdtContent>
  </w:sdt>
  <w:p w:rsidR="009F1CBF" w:rsidRDefault="009F1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1A7" w:rsidRDefault="00BB01A7" w:rsidP="009F1CBF">
      <w:r>
        <w:separator/>
      </w:r>
    </w:p>
  </w:footnote>
  <w:footnote w:type="continuationSeparator" w:id="0">
    <w:p w:rsidR="00BB01A7" w:rsidRDefault="00BB01A7" w:rsidP="009F1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BF" w:rsidRDefault="009F1CBF" w:rsidP="009F1CBF">
    <w:pPr>
      <w:tabs>
        <w:tab w:val="center" w:pos="4513"/>
        <w:tab w:val="right" w:pos="9026"/>
      </w:tabs>
      <w:ind w:left="-630"/>
      <w:rPr>
        <w:rFonts w:ascii="Garamond" w:hAnsi="Garamond"/>
      </w:rPr>
    </w:pPr>
    <w:r>
      <w:rPr>
        <w:rFonts w:ascii="Garamond" w:hAnsi="Garamond"/>
        <w:bCs/>
      </w:rPr>
      <w:t>Ö</w:t>
    </w:r>
    <w:r w:rsidRPr="00073205">
      <w:rPr>
        <w:rFonts w:ascii="Garamond" w:hAnsi="Garamond"/>
        <w:bCs/>
      </w:rPr>
      <w:t>ğrenci ve</w:t>
    </w:r>
    <w:r>
      <w:rPr>
        <w:rFonts w:ascii="Garamond" w:hAnsi="Garamond"/>
        <w:bCs/>
      </w:rPr>
      <w:t xml:space="preserve"> Öğretim G</w:t>
    </w:r>
    <w:r w:rsidRPr="00073205">
      <w:rPr>
        <w:rFonts w:ascii="Garamond" w:hAnsi="Garamond"/>
        <w:bCs/>
      </w:rPr>
      <w:t>örevlisi</w:t>
    </w:r>
    <w:r>
      <w:rPr>
        <w:rFonts w:ascii="Garamond" w:hAnsi="Garamond"/>
        <w:bCs/>
      </w:rPr>
      <w:t xml:space="preserve"> Cübbesi, Şal ve Kep A</w:t>
    </w:r>
    <w:r w:rsidRPr="00073205">
      <w:rPr>
        <w:rFonts w:ascii="Garamond" w:hAnsi="Garamond"/>
        <w:bCs/>
      </w:rPr>
      <w:t>l</w:t>
    </w:r>
    <w:r>
      <w:rPr>
        <w:rFonts w:ascii="Garamond" w:hAnsi="Garamond"/>
        <w:bCs/>
      </w:rPr>
      <w:t>ım</w:t>
    </w:r>
    <w:r w:rsidRPr="00073205">
      <w:rPr>
        <w:rFonts w:ascii="Garamond" w:hAnsi="Garamond"/>
      </w:rPr>
      <w:t xml:space="preserve"> </w:t>
    </w:r>
    <w:r>
      <w:rPr>
        <w:rFonts w:ascii="Garamond" w:hAnsi="Garamond"/>
        <w:bCs/>
      </w:rPr>
      <w:t>İ</w:t>
    </w:r>
    <w:r w:rsidRPr="00F9557B">
      <w:rPr>
        <w:rFonts w:ascii="Garamond" w:hAnsi="Garamond"/>
        <w:bCs/>
      </w:rPr>
      <w:t>halesi</w:t>
    </w:r>
    <w:r w:rsidRPr="00F9557B">
      <w:rPr>
        <w:rFonts w:ascii="Garamond" w:hAnsi="Garamond"/>
      </w:rPr>
      <w:t xml:space="preserve"> </w:t>
    </w:r>
  </w:p>
  <w:p w:rsidR="009F1CBF" w:rsidRPr="00D36CC3" w:rsidRDefault="009F1CBF" w:rsidP="009F1CBF">
    <w:pPr>
      <w:tabs>
        <w:tab w:val="center" w:pos="4513"/>
        <w:tab w:val="right" w:pos="9026"/>
      </w:tabs>
      <w:ind w:left="-630"/>
      <w:rPr>
        <w:rFonts w:ascii="Garamond" w:hAnsi="Garamond"/>
      </w:rPr>
    </w:pPr>
    <w:r w:rsidRPr="00F9557B">
      <w:rPr>
        <w:rFonts w:ascii="Garamond" w:hAnsi="Garamond"/>
      </w:rPr>
      <w:t xml:space="preserve">İhale No: </w:t>
    </w:r>
    <w:r w:rsidR="00EC3F43">
      <w:rPr>
        <w:rFonts w:ascii="Garamond" w:hAnsi="Garamond"/>
      </w:rPr>
      <w:t>202106008</w:t>
    </w:r>
  </w:p>
  <w:p w:rsidR="009F1CBF" w:rsidRDefault="009F1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B79"/>
    <w:multiLevelType w:val="hybridMultilevel"/>
    <w:tmpl w:val="98AEE5D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 w15:restartNumberingAfterBreak="0">
    <w:nsid w:val="1CE23735"/>
    <w:multiLevelType w:val="hybridMultilevel"/>
    <w:tmpl w:val="F804615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 w15:restartNumberingAfterBreak="0">
    <w:nsid w:val="1E3460FE"/>
    <w:multiLevelType w:val="hybridMultilevel"/>
    <w:tmpl w:val="6F1CF396"/>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3" w15:restartNumberingAfterBreak="0">
    <w:nsid w:val="441F1520"/>
    <w:multiLevelType w:val="hybridMultilevel"/>
    <w:tmpl w:val="0E68E808"/>
    <w:lvl w:ilvl="0" w:tplc="2E34F55E">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3E"/>
    <w:rsid w:val="0004416E"/>
    <w:rsid w:val="00077174"/>
    <w:rsid w:val="000F2C2A"/>
    <w:rsid w:val="00177CBE"/>
    <w:rsid w:val="001B2866"/>
    <w:rsid w:val="001C27F1"/>
    <w:rsid w:val="001F2B93"/>
    <w:rsid w:val="002C154E"/>
    <w:rsid w:val="002F0760"/>
    <w:rsid w:val="00323EB0"/>
    <w:rsid w:val="003503C0"/>
    <w:rsid w:val="00395ACF"/>
    <w:rsid w:val="004A7B3D"/>
    <w:rsid w:val="004F137C"/>
    <w:rsid w:val="005512CA"/>
    <w:rsid w:val="00582BE8"/>
    <w:rsid w:val="0064513C"/>
    <w:rsid w:val="006D0968"/>
    <w:rsid w:val="006D343A"/>
    <w:rsid w:val="006E152B"/>
    <w:rsid w:val="00733402"/>
    <w:rsid w:val="008216B7"/>
    <w:rsid w:val="008B1772"/>
    <w:rsid w:val="008B60B7"/>
    <w:rsid w:val="008E4CDC"/>
    <w:rsid w:val="00994109"/>
    <w:rsid w:val="009B15E6"/>
    <w:rsid w:val="009F1CBF"/>
    <w:rsid w:val="00A04390"/>
    <w:rsid w:val="00A17C94"/>
    <w:rsid w:val="00A24949"/>
    <w:rsid w:val="00A72F81"/>
    <w:rsid w:val="00A9159C"/>
    <w:rsid w:val="00AA493B"/>
    <w:rsid w:val="00B04196"/>
    <w:rsid w:val="00BB01A7"/>
    <w:rsid w:val="00C32297"/>
    <w:rsid w:val="00C37BD8"/>
    <w:rsid w:val="00C660D0"/>
    <w:rsid w:val="00C761EB"/>
    <w:rsid w:val="00CF5B3E"/>
    <w:rsid w:val="00D94D43"/>
    <w:rsid w:val="00DB1391"/>
    <w:rsid w:val="00DD431A"/>
    <w:rsid w:val="00E270A6"/>
    <w:rsid w:val="00EC069E"/>
    <w:rsid w:val="00EC3F43"/>
    <w:rsid w:val="00EC52A5"/>
    <w:rsid w:val="00F135FD"/>
    <w:rsid w:val="00F35981"/>
    <w:rsid w:val="00F40F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0FA2"/>
  <w15:chartTrackingRefBased/>
  <w15:docId w15:val="{06EA79DF-BBE9-4864-9737-FC6E8AC9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B3E"/>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390"/>
    <w:pPr>
      <w:ind w:left="720"/>
      <w:contextualSpacing/>
    </w:pPr>
  </w:style>
  <w:style w:type="paragraph" w:styleId="BalloonText">
    <w:name w:val="Balloon Text"/>
    <w:basedOn w:val="Normal"/>
    <w:link w:val="BalloonTextChar"/>
    <w:uiPriority w:val="99"/>
    <w:semiHidden/>
    <w:unhideWhenUsed/>
    <w:rsid w:val="00B04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96"/>
    <w:rPr>
      <w:rFonts w:ascii="Segoe UI" w:eastAsia="Times New Roman" w:hAnsi="Segoe UI" w:cs="Segoe UI"/>
      <w:sz w:val="18"/>
      <w:szCs w:val="18"/>
      <w:lang w:eastAsia="tr-TR"/>
    </w:rPr>
  </w:style>
  <w:style w:type="paragraph" w:styleId="Header">
    <w:name w:val="header"/>
    <w:basedOn w:val="Normal"/>
    <w:link w:val="HeaderChar"/>
    <w:uiPriority w:val="99"/>
    <w:unhideWhenUsed/>
    <w:rsid w:val="009F1CBF"/>
    <w:pPr>
      <w:tabs>
        <w:tab w:val="center" w:pos="4680"/>
        <w:tab w:val="right" w:pos="9360"/>
      </w:tabs>
    </w:pPr>
  </w:style>
  <w:style w:type="character" w:customStyle="1" w:styleId="HeaderChar">
    <w:name w:val="Header Char"/>
    <w:basedOn w:val="DefaultParagraphFont"/>
    <w:link w:val="Header"/>
    <w:uiPriority w:val="99"/>
    <w:rsid w:val="009F1CBF"/>
    <w:rPr>
      <w:rFonts w:ascii="Arial" w:eastAsia="Times New Roman" w:hAnsi="Arial" w:cs="Arial"/>
      <w:sz w:val="20"/>
      <w:szCs w:val="20"/>
      <w:lang w:eastAsia="tr-TR"/>
    </w:rPr>
  </w:style>
  <w:style w:type="paragraph" w:styleId="Footer">
    <w:name w:val="footer"/>
    <w:basedOn w:val="Normal"/>
    <w:link w:val="FooterChar"/>
    <w:uiPriority w:val="99"/>
    <w:unhideWhenUsed/>
    <w:rsid w:val="009F1CBF"/>
    <w:pPr>
      <w:tabs>
        <w:tab w:val="center" w:pos="4680"/>
        <w:tab w:val="right" w:pos="9360"/>
      </w:tabs>
    </w:pPr>
  </w:style>
  <w:style w:type="character" w:customStyle="1" w:styleId="FooterChar">
    <w:name w:val="Footer Char"/>
    <w:basedOn w:val="DefaultParagraphFont"/>
    <w:link w:val="Footer"/>
    <w:uiPriority w:val="99"/>
    <w:rsid w:val="009F1CBF"/>
    <w:rPr>
      <w:rFonts w:ascii="Arial" w:eastAsia="Times New Roman"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095267">
      <w:bodyDiv w:val="1"/>
      <w:marLeft w:val="0"/>
      <w:marRight w:val="0"/>
      <w:marTop w:val="0"/>
      <w:marBottom w:val="0"/>
      <w:divBdr>
        <w:top w:val="none" w:sz="0" w:space="0" w:color="auto"/>
        <w:left w:val="none" w:sz="0" w:space="0" w:color="auto"/>
        <w:bottom w:val="none" w:sz="0" w:space="0" w:color="auto"/>
        <w:right w:val="none" w:sz="0" w:space="0" w:color="auto"/>
      </w:divBdr>
    </w:div>
    <w:div w:id="1146509223">
      <w:bodyDiv w:val="1"/>
      <w:marLeft w:val="0"/>
      <w:marRight w:val="0"/>
      <w:marTop w:val="0"/>
      <w:marBottom w:val="0"/>
      <w:divBdr>
        <w:top w:val="none" w:sz="0" w:space="0" w:color="auto"/>
        <w:left w:val="none" w:sz="0" w:space="0" w:color="auto"/>
        <w:bottom w:val="none" w:sz="0" w:space="0" w:color="auto"/>
        <w:right w:val="none" w:sz="0" w:space="0" w:color="auto"/>
      </w:divBdr>
    </w:div>
    <w:div w:id="1262714377">
      <w:bodyDiv w:val="1"/>
      <w:marLeft w:val="0"/>
      <w:marRight w:val="0"/>
      <w:marTop w:val="0"/>
      <w:marBottom w:val="0"/>
      <w:divBdr>
        <w:top w:val="none" w:sz="0" w:space="0" w:color="auto"/>
        <w:left w:val="none" w:sz="0" w:space="0" w:color="auto"/>
        <w:bottom w:val="none" w:sz="0" w:space="0" w:color="auto"/>
        <w:right w:val="none" w:sz="0" w:space="0" w:color="auto"/>
      </w:divBdr>
    </w:div>
    <w:div w:id="1386877116">
      <w:bodyDiv w:val="1"/>
      <w:marLeft w:val="0"/>
      <w:marRight w:val="0"/>
      <w:marTop w:val="0"/>
      <w:marBottom w:val="0"/>
      <w:divBdr>
        <w:top w:val="none" w:sz="0" w:space="0" w:color="auto"/>
        <w:left w:val="none" w:sz="0" w:space="0" w:color="auto"/>
        <w:bottom w:val="none" w:sz="0" w:space="0" w:color="auto"/>
        <w:right w:val="none" w:sz="0" w:space="0" w:color="auto"/>
      </w:divBdr>
    </w:div>
    <w:div w:id="1444111199">
      <w:bodyDiv w:val="1"/>
      <w:marLeft w:val="0"/>
      <w:marRight w:val="0"/>
      <w:marTop w:val="0"/>
      <w:marBottom w:val="0"/>
      <w:divBdr>
        <w:top w:val="none" w:sz="0" w:space="0" w:color="auto"/>
        <w:left w:val="none" w:sz="0" w:space="0" w:color="auto"/>
        <w:bottom w:val="none" w:sz="0" w:space="0" w:color="auto"/>
        <w:right w:val="none" w:sz="0" w:space="0" w:color="auto"/>
      </w:divBdr>
    </w:div>
    <w:div w:id="1559900178">
      <w:bodyDiv w:val="1"/>
      <w:marLeft w:val="0"/>
      <w:marRight w:val="0"/>
      <w:marTop w:val="0"/>
      <w:marBottom w:val="0"/>
      <w:divBdr>
        <w:top w:val="none" w:sz="0" w:space="0" w:color="auto"/>
        <w:left w:val="none" w:sz="0" w:space="0" w:color="auto"/>
        <w:bottom w:val="none" w:sz="0" w:space="0" w:color="auto"/>
        <w:right w:val="none" w:sz="0" w:space="0" w:color="auto"/>
      </w:divBdr>
    </w:div>
    <w:div w:id="1626086216">
      <w:bodyDiv w:val="1"/>
      <w:marLeft w:val="0"/>
      <w:marRight w:val="0"/>
      <w:marTop w:val="0"/>
      <w:marBottom w:val="0"/>
      <w:divBdr>
        <w:top w:val="none" w:sz="0" w:space="0" w:color="auto"/>
        <w:left w:val="none" w:sz="0" w:space="0" w:color="auto"/>
        <w:bottom w:val="none" w:sz="0" w:space="0" w:color="auto"/>
        <w:right w:val="none" w:sz="0" w:space="0" w:color="auto"/>
      </w:divBdr>
    </w:div>
    <w:div w:id="17082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Gulay Sapli</dc:creator>
  <cp:keywords/>
  <dc:description/>
  <cp:lastModifiedBy>Acar Akyol</cp:lastModifiedBy>
  <cp:revision>7</cp:revision>
  <dcterms:created xsi:type="dcterms:W3CDTF">2021-05-17T12:51:00Z</dcterms:created>
  <dcterms:modified xsi:type="dcterms:W3CDTF">2021-05-31T08:18:00Z</dcterms:modified>
</cp:coreProperties>
</file>