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690E" w14:textId="482FDB37" w:rsidR="008432A4" w:rsidRPr="001173B4" w:rsidRDefault="000F6677" w:rsidP="001173B4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BEZ ÇANTA VE </w:t>
      </w:r>
      <w:r w:rsidR="0067088B">
        <w:rPr>
          <w:b/>
          <w:sz w:val="22"/>
          <w:szCs w:val="22"/>
        </w:rPr>
        <w:t>T</w:t>
      </w:r>
      <w:r w:rsidR="008218FD">
        <w:rPr>
          <w:b/>
          <w:sz w:val="22"/>
          <w:szCs w:val="22"/>
        </w:rPr>
        <w:t>İŞÖRT</w:t>
      </w:r>
      <w:r w:rsidR="008432A4" w:rsidRPr="001173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ALIM </w:t>
      </w:r>
      <w:r w:rsidR="008432A4" w:rsidRPr="001173B4">
        <w:rPr>
          <w:b/>
          <w:sz w:val="22"/>
          <w:szCs w:val="22"/>
        </w:rPr>
        <w:t>İHALESİ</w:t>
      </w:r>
    </w:p>
    <w:p w14:paraId="53FF3020" w14:textId="77777777" w:rsidR="008432A4" w:rsidRPr="001173B4" w:rsidRDefault="008432A4" w:rsidP="001173B4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 w:rsidRPr="001173B4">
        <w:rPr>
          <w:b/>
          <w:sz w:val="22"/>
          <w:szCs w:val="22"/>
        </w:rPr>
        <w:t>TEKNİK ŞARTNAMESİ</w:t>
      </w:r>
    </w:p>
    <w:p w14:paraId="7FE626FE" w14:textId="77777777" w:rsidR="008432A4" w:rsidRPr="001173B4" w:rsidRDefault="008432A4" w:rsidP="001173B4">
      <w:pPr>
        <w:pStyle w:val="Default"/>
        <w:jc w:val="both"/>
        <w:rPr>
          <w:sz w:val="22"/>
          <w:szCs w:val="22"/>
        </w:rPr>
      </w:pPr>
    </w:p>
    <w:p w14:paraId="3B72E9A4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 xml:space="preserve">İŞİN TANIMI </w:t>
      </w:r>
    </w:p>
    <w:p w14:paraId="427A0CB9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p w14:paraId="5F46EE5F" w14:textId="69FE6E5F" w:rsidR="006F6FD1" w:rsidRPr="001173B4" w:rsidRDefault="0067088B" w:rsidP="001173B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Tercih Dönemi ve sene içerisinde gerçekleşecek etkinliklerde </w:t>
      </w:r>
      <w:r w:rsidRPr="001173B4">
        <w:rPr>
          <w:sz w:val="22"/>
          <w:szCs w:val="22"/>
        </w:rPr>
        <w:t>İstanbul Bilgi Üniversitesi</w:t>
      </w:r>
      <w:r>
        <w:rPr>
          <w:sz w:val="22"/>
          <w:szCs w:val="22"/>
        </w:rPr>
        <w:t xml:space="preserve"> öğrencilerinin giyineceği t</w:t>
      </w:r>
      <w:r w:rsidR="008218FD">
        <w:rPr>
          <w:sz w:val="22"/>
          <w:szCs w:val="22"/>
        </w:rPr>
        <w:t>işört</w:t>
      </w:r>
      <w:r>
        <w:rPr>
          <w:sz w:val="22"/>
          <w:szCs w:val="22"/>
        </w:rPr>
        <w:t xml:space="preserve">’leri </w:t>
      </w:r>
      <w:r w:rsidR="000F6677">
        <w:rPr>
          <w:sz w:val="22"/>
          <w:szCs w:val="22"/>
        </w:rPr>
        <w:t xml:space="preserve">ve dağıtılacak bez çantayı </w:t>
      </w:r>
      <w:r>
        <w:rPr>
          <w:sz w:val="22"/>
          <w:szCs w:val="22"/>
        </w:rPr>
        <w:t>kapsamaktadır.</w:t>
      </w:r>
    </w:p>
    <w:p w14:paraId="3F339232" w14:textId="77777777" w:rsidR="006F6FD1" w:rsidRPr="001173B4" w:rsidRDefault="006F6FD1" w:rsidP="001173B4">
      <w:pPr>
        <w:pStyle w:val="Default"/>
        <w:jc w:val="both"/>
        <w:rPr>
          <w:b/>
          <w:bCs/>
          <w:sz w:val="22"/>
          <w:szCs w:val="22"/>
        </w:rPr>
      </w:pPr>
    </w:p>
    <w:p w14:paraId="3B7664B3" w14:textId="77777777" w:rsidR="00C25A71" w:rsidRDefault="006F6FD1" w:rsidP="001173B4">
      <w:pPr>
        <w:pStyle w:val="Default"/>
        <w:jc w:val="both"/>
      </w:pPr>
      <w:r w:rsidRPr="001173B4">
        <w:rPr>
          <w:b/>
          <w:bCs/>
          <w:sz w:val="22"/>
          <w:szCs w:val="22"/>
        </w:rPr>
        <w:t>İŞİN MİKTARI</w:t>
      </w:r>
      <w:r w:rsidR="0067088B" w:rsidRPr="00F64A39">
        <w:t xml:space="preserve">: </w:t>
      </w:r>
    </w:p>
    <w:p w14:paraId="77561CCC" w14:textId="77777777" w:rsidR="00C25A71" w:rsidRDefault="00C25A71" w:rsidP="001173B4">
      <w:pPr>
        <w:pStyle w:val="Default"/>
        <w:jc w:val="both"/>
        <w:rPr>
          <w:b/>
        </w:rPr>
      </w:pPr>
    </w:p>
    <w:p w14:paraId="0CFCB7F3" w14:textId="7C237540" w:rsidR="00C25A71" w:rsidRPr="00C25A71" w:rsidRDefault="00C25A71" w:rsidP="001173B4">
      <w:pPr>
        <w:pStyle w:val="Default"/>
        <w:jc w:val="both"/>
        <w:rPr>
          <w:b/>
        </w:rPr>
      </w:pPr>
      <w:r w:rsidRPr="00C25A71">
        <w:rPr>
          <w:b/>
        </w:rPr>
        <w:t xml:space="preserve">Opsiyon 1 </w:t>
      </w:r>
    </w:p>
    <w:p w14:paraId="55536A57" w14:textId="2F38982B" w:rsidR="00C25A71" w:rsidRDefault="000F6677" w:rsidP="001173B4">
      <w:pPr>
        <w:pStyle w:val="Default"/>
        <w:jc w:val="both"/>
        <w:rPr>
          <w:sz w:val="22"/>
          <w:szCs w:val="22"/>
        </w:rPr>
      </w:pPr>
      <w:r>
        <w:t>T</w:t>
      </w:r>
      <w:r w:rsidR="008218FD">
        <w:t>işört</w:t>
      </w:r>
      <w:r>
        <w:t xml:space="preserve"> </w:t>
      </w:r>
      <w:r w:rsidR="00B46699">
        <w:rPr>
          <w:sz w:val="22"/>
          <w:szCs w:val="22"/>
        </w:rPr>
        <w:t>1</w:t>
      </w:r>
      <w:r w:rsidR="001173B4" w:rsidRPr="00073B9F">
        <w:rPr>
          <w:sz w:val="22"/>
          <w:szCs w:val="22"/>
        </w:rPr>
        <w:t>.</w:t>
      </w:r>
      <w:r w:rsidR="00203D9A" w:rsidRPr="00073B9F">
        <w:rPr>
          <w:sz w:val="22"/>
          <w:szCs w:val="22"/>
        </w:rPr>
        <w:t>0</w:t>
      </w:r>
      <w:r w:rsidR="00FA5960" w:rsidRPr="00073B9F">
        <w:rPr>
          <w:sz w:val="22"/>
          <w:szCs w:val="22"/>
        </w:rPr>
        <w:t xml:space="preserve">00 </w:t>
      </w:r>
      <w:r w:rsidR="001173B4" w:rsidRPr="00073B9F">
        <w:rPr>
          <w:sz w:val="22"/>
          <w:szCs w:val="22"/>
        </w:rPr>
        <w:t xml:space="preserve">(bin) </w:t>
      </w:r>
      <w:r>
        <w:rPr>
          <w:sz w:val="22"/>
          <w:szCs w:val="22"/>
        </w:rPr>
        <w:t xml:space="preserve">adet </w:t>
      </w:r>
      <w:r w:rsidR="00543541">
        <w:rPr>
          <w:sz w:val="22"/>
          <w:szCs w:val="22"/>
        </w:rPr>
        <w:t>“</w:t>
      </w:r>
      <w:r w:rsidR="00F64A39">
        <w:rPr>
          <w:sz w:val="22"/>
          <w:szCs w:val="22"/>
        </w:rPr>
        <w:t>paket</w:t>
      </w:r>
      <w:r>
        <w:rPr>
          <w:sz w:val="22"/>
          <w:szCs w:val="22"/>
        </w:rPr>
        <w:t>li olması gerekmektedir</w:t>
      </w:r>
      <w:r w:rsidR="00543541">
        <w:rPr>
          <w:sz w:val="22"/>
          <w:szCs w:val="22"/>
        </w:rPr>
        <w:t>”</w:t>
      </w:r>
    </w:p>
    <w:p w14:paraId="16867503" w14:textId="23471580" w:rsidR="000F6677" w:rsidRDefault="000F6677" w:rsidP="001173B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Çanta </w:t>
      </w:r>
      <w:r w:rsidR="00C25A71">
        <w:rPr>
          <w:sz w:val="22"/>
          <w:szCs w:val="22"/>
        </w:rPr>
        <w:t>1</w:t>
      </w:r>
      <w:r>
        <w:rPr>
          <w:sz w:val="22"/>
          <w:szCs w:val="22"/>
        </w:rPr>
        <w:t>5.000 (</w:t>
      </w:r>
      <w:r w:rsidR="00C25A71">
        <w:rPr>
          <w:sz w:val="22"/>
          <w:szCs w:val="22"/>
        </w:rPr>
        <w:t>onbeş</w:t>
      </w:r>
      <w:r>
        <w:rPr>
          <w:sz w:val="22"/>
          <w:szCs w:val="22"/>
        </w:rPr>
        <w:t xml:space="preserve">bin) adet </w:t>
      </w:r>
    </w:p>
    <w:p w14:paraId="15F6188B" w14:textId="1D184ECF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775682BA" w14:textId="6E2209EC" w:rsidR="00C25A71" w:rsidRPr="00C25A71" w:rsidRDefault="00C25A71" w:rsidP="00C25A71">
      <w:pPr>
        <w:pStyle w:val="Default"/>
        <w:jc w:val="both"/>
        <w:rPr>
          <w:b/>
        </w:rPr>
      </w:pPr>
      <w:r w:rsidRPr="00C25A71">
        <w:rPr>
          <w:b/>
        </w:rPr>
        <w:t xml:space="preserve">Opsiyon </w:t>
      </w:r>
      <w:r>
        <w:rPr>
          <w:b/>
        </w:rPr>
        <w:t>2</w:t>
      </w:r>
      <w:r w:rsidRPr="00C25A71">
        <w:rPr>
          <w:b/>
        </w:rPr>
        <w:t xml:space="preserve"> </w:t>
      </w:r>
    </w:p>
    <w:p w14:paraId="4CE20B9C" w14:textId="637DFA33" w:rsidR="00C25A71" w:rsidRDefault="00C25A71" w:rsidP="00C25A71">
      <w:pPr>
        <w:pStyle w:val="Default"/>
        <w:jc w:val="both"/>
        <w:rPr>
          <w:sz w:val="22"/>
          <w:szCs w:val="22"/>
        </w:rPr>
      </w:pPr>
      <w:r>
        <w:t>T</w:t>
      </w:r>
      <w:r w:rsidR="008218FD">
        <w:t>işört</w:t>
      </w:r>
      <w:r>
        <w:t xml:space="preserve"> </w:t>
      </w:r>
      <w:r>
        <w:rPr>
          <w:sz w:val="22"/>
          <w:szCs w:val="22"/>
        </w:rPr>
        <w:t>1</w:t>
      </w:r>
      <w:r w:rsidRPr="00073B9F">
        <w:rPr>
          <w:sz w:val="22"/>
          <w:szCs w:val="22"/>
        </w:rPr>
        <w:t xml:space="preserve">.000 (bin) </w:t>
      </w:r>
      <w:r>
        <w:rPr>
          <w:sz w:val="22"/>
          <w:szCs w:val="22"/>
        </w:rPr>
        <w:t>adet “paketli olması gerekmektedir”</w:t>
      </w:r>
    </w:p>
    <w:p w14:paraId="16E44B32" w14:textId="77777777" w:rsidR="00C25A71" w:rsidRDefault="00C25A71" w:rsidP="00C25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Çanta 25.000 (yirmibeşbin) adet </w:t>
      </w:r>
    </w:p>
    <w:p w14:paraId="48942B86" w14:textId="77777777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3F43B92D" w14:textId="77777777" w:rsidR="00737431" w:rsidRDefault="00737431" w:rsidP="001173B4">
      <w:pPr>
        <w:pStyle w:val="Default"/>
        <w:jc w:val="both"/>
        <w:rPr>
          <w:sz w:val="22"/>
          <w:szCs w:val="22"/>
        </w:rPr>
      </w:pPr>
    </w:p>
    <w:p w14:paraId="2423B8F5" w14:textId="4266C780" w:rsidR="00737431" w:rsidRPr="00C25A71" w:rsidRDefault="00737431" w:rsidP="0017427A">
      <w:pPr>
        <w:tabs>
          <w:tab w:val="left" w:pos="540"/>
        </w:tabs>
        <w:spacing w:after="0" w:line="240" w:lineRule="auto"/>
        <w:jc w:val="both"/>
        <w:rPr>
          <w:rFonts w:ascii="Garamond" w:eastAsiaTheme="minorHAnsi" w:hAnsi="Garamond" w:cs="Garamond"/>
          <w:color w:val="000000"/>
        </w:rPr>
      </w:pPr>
      <w:r w:rsidRPr="002305E7">
        <w:rPr>
          <w:rFonts w:ascii="Garamond" w:eastAsiaTheme="minorHAnsi" w:hAnsi="Garamond" w:cs="Garamond"/>
          <w:b/>
          <w:bCs/>
          <w:color w:val="000000"/>
        </w:rPr>
        <w:t>İŞİN SÜRESİ</w:t>
      </w:r>
      <w:r w:rsidRPr="001173B4">
        <w:rPr>
          <w:b/>
          <w:bCs/>
        </w:rPr>
        <w:t>:</w:t>
      </w:r>
      <w:r>
        <w:t xml:space="preserve"> </w:t>
      </w:r>
      <w:r w:rsidR="00543541" w:rsidRPr="00C25A71">
        <w:rPr>
          <w:rFonts w:ascii="Garamond" w:eastAsiaTheme="minorHAnsi" w:hAnsi="Garamond" w:cs="Garamond"/>
          <w:color w:val="000000"/>
        </w:rPr>
        <w:t xml:space="preserve">Sipariş verilmesinden itibaren 3(üç) haftadır. </w:t>
      </w:r>
    </w:p>
    <w:p w14:paraId="097B5F08" w14:textId="77777777" w:rsidR="00543541" w:rsidRDefault="00543541" w:rsidP="0017427A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  <w:lang w:eastAsia="tr-TR"/>
        </w:rPr>
      </w:pPr>
    </w:p>
    <w:p w14:paraId="5CF96915" w14:textId="77777777" w:rsidR="00543541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BEZ ÇANTA</w:t>
      </w:r>
      <w:r w:rsidRPr="001173B4">
        <w:rPr>
          <w:b/>
          <w:bCs/>
          <w:sz w:val="22"/>
          <w:szCs w:val="22"/>
        </w:rPr>
        <w:t xml:space="preserve"> ÖZELLİKLERİ </w:t>
      </w:r>
    </w:p>
    <w:p w14:paraId="674126CA" w14:textId="77777777" w:rsidR="00543541" w:rsidRPr="001173B4" w:rsidRDefault="00543541" w:rsidP="00543541">
      <w:pPr>
        <w:pStyle w:val="Default"/>
        <w:jc w:val="both"/>
        <w:rPr>
          <w:sz w:val="22"/>
          <w:szCs w:val="22"/>
        </w:rPr>
      </w:pPr>
    </w:p>
    <w:p w14:paraId="4979FD42" w14:textId="77777777" w:rsidR="00543541" w:rsidRPr="001173B4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Adı: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Bez Çanta</w:t>
      </w:r>
    </w:p>
    <w:p w14:paraId="67F599B3" w14:textId="77777777" w:rsidR="00543541" w:rsidRPr="00827DC2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827DC2">
        <w:rPr>
          <w:b/>
          <w:bCs/>
          <w:sz w:val="22"/>
          <w:szCs w:val="22"/>
        </w:rPr>
        <w:t xml:space="preserve">Kumas: </w:t>
      </w:r>
      <w:r w:rsidRPr="00D40D7C">
        <w:rPr>
          <w:bCs/>
          <w:sz w:val="22"/>
          <w:szCs w:val="22"/>
        </w:rPr>
        <w:t xml:space="preserve">140 gr hambez </w:t>
      </w:r>
      <w:r>
        <w:rPr>
          <w:bCs/>
          <w:sz w:val="22"/>
          <w:szCs w:val="22"/>
        </w:rPr>
        <w:t xml:space="preserve">%30-40 polyester , %60-70 pamuk </w:t>
      </w:r>
    </w:p>
    <w:p w14:paraId="5416683B" w14:textId="77777777" w:rsidR="00543541" w:rsidRPr="00827DC2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827DC2">
        <w:rPr>
          <w:b/>
          <w:bCs/>
          <w:sz w:val="22"/>
          <w:szCs w:val="22"/>
        </w:rPr>
        <w:t xml:space="preserve">Ebat: </w:t>
      </w:r>
      <w:r w:rsidRPr="00D40D7C">
        <w:rPr>
          <w:bCs/>
          <w:sz w:val="22"/>
          <w:szCs w:val="22"/>
        </w:rPr>
        <w:t>35x40 cm</w:t>
      </w:r>
    </w:p>
    <w:p w14:paraId="7AA9711A" w14:textId="77777777" w:rsidR="00543541" w:rsidRPr="00827DC2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827DC2">
        <w:rPr>
          <w:b/>
          <w:bCs/>
          <w:sz w:val="22"/>
          <w:szCs w:val="22"/>
        </w:rPr>
        <w:t xml:space="preserve">Kulp ebat: </w:t>
      </w:r>
      <w:r w:rsidRPr="00D40D7C">
        <w:rPr>
          <w:bCs/>
          <w:sz w:val="22"/>
          <w:szCs w:val="22"/>
        </w:rPr>
        <w:t>70 cm uzunluk, 4 cm genişlik</w:t>
      </w:r>
    </w:p>
    <w:p w14:paraId="5164F233" w14:textId="77777777" w:rsidR="00543541" w:rsidRPr="00827DC2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827DC2">
        <w:rPr>
          <w:b/>
          <w:bCs/>
          <w:sz w:val="22"/>
          <w:szCs w:val="22"/>
        </w:rPr>
        <w:t>Baski:</w:t>
      </w:r>
      <w:r>
        <w:rPr>
          <w:b/>
          <w:bCs/>
          <w:sz w:val="22"/>
          <w:szCs w:val="22"/>
        </w:rPr>
        <w:t xml:space="preserve"> </w:t>
      </w:r>
      <w:r w:rsidRPr="00D40D7C">
        <w:rPr>
          <w:bCs/>
          <w:sz w:val="22"/>
          <w:szCs w:val="22"/>
        </w:rPr>
        <w:t xml:space="preserve">Tek taraf 2 renk </w:t>
      </w:r>
    </w:p>
    <w:p w14:paraId="28AC5CD4" w14:textId="77777777" w:rsidR="00543541" w:rsidRPr="001173B4" w:rsidRDefault="00543541" w:rsidP="00543541">
      <w:pPr>
        <w:pStyle w:val="Default"/>
        <w:jc w:val="both"/>
        <w:rPr>
          <w:b/>
          <w:bCs/>
          <w:sz w:val="22"/>
          <w:szCs w:val="22"/>
        </w:rPr>
      </w:pPr>
      <w:r w:rsidRPr="00827DC2">
        <w:rPr>
          <w:b/>
          <w:bCs/>
          <w:sz w:val="22"/>
          <w:szCs w:val="22"/>
        </w:rPr>
        <w:t xml:space="preserve">Kulp: </w:t>
      </w:r>
      <w:r w:rsidRPr="00D40D7C">
        <w:rPr>
          <w:bCs/>
        </w:rPr>
        <w:t>Güçlendirilmiş dikişli omuz askılı çift kulp</w:t>
      </w:r>
    </w:p>
    <w:p w14:paraId="777203BC" w14:textId="77777777" w:rsidR="00543541" w:rsidRPr="0017427A" w:rsidRDefault="00543541" w:rsidP="0017427A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  <w:lang w:eastAsia="tr-TR"/>
        </w:rPr>
      </w:pPr>
    </w:p>
    <w:p w14:paraId="6C063184" w14:textId="77777777" w:rsidR="00737431" w:rsidRDefault="00737431" w:rsidP="00737431">
      <w:pPr>
        <w:pStyle w:val="Default"/>
        <w:jc w:val="both"/>
        <w:rPr>
          <w:b/>
          <w:bCs/>
          <w:sz w:val="22"/>
          <w:szCs w:val="22"/>
        </w:rPr>
      </w:pPr>
    </w:p>
    <w:p w14:paraId="44A67649" w14:textId="074C8039" w:rsidR="00737431" w:rsidRDefault="00543541" w:rsidP="0073743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8218FD">
        <w:rPr>
          <w:b/>
          <w:bCs/>
          <w:sz w:val="22"/>
          <w:szCs w:val="22"/>
        </w:rPr>
        <w:t xml:space="preserve">İŞÖRT </w:t>
      </w:r>
      <w:r w:rsidR="00737431" w:rsidRPr="001173B4">
        <w:rPr>
          <w:b/>
          <w:bCs/>
          <w:sz w:val="22"/>
          <w:szCs w:val="22"/>
        </w:rPr>
        <w:t xml:space="preserve">ÖZELLİKLERİ </w:t>
      </w:r>
    </w:p>
    <w:p w14:paraId="4114A68F" w14:textId="77777777" w:rsidR="0067088B" w:rsidRPr="001173B4" w:rsidRDefault="0067088B" w:rsidP="00737431">
      <w:pPr>
        <w:pStyle w:val="Default"/>
        <w:jc w:val="both"/>
        <w:rPr>
          <w:sz w:val="22"/>
          <w:szCs w:val="22"/>
        </w:rPr>
      </w:pPr>
    </w:p>
    <w:p w14:paraId="5046A632" w14:textId="21C8B131" w:rsidR="00737431" w:rsidRPr="001173B4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Adı:</w:t>
      </w:r>
      <w:r>
        <w:rPr>
          <w:b/>
          <w:bCs/>
          <w:sz w:val="22"/>
          <w:szCs w:val="22"/>
        </w:rPr>
        <w:t xml:space="preserve"> </w:t>
      </w:r>
      <w:r w:rsidR="0067088B">
        <w:rPr>
          <w:sz w:val="22"/>
          <w:szCs w:val="22"/>
        </w:rPr>
        <w:t>Baskılı Renkli T</w:t>
      </w:r>
      <w:r w:rsidR="008218FD">
        <w:rPr>
          <w:sz w:val="22"/>
          <w:szCs w:val="22"/>
        </w:rPr>
        <w:t>işört</w:t>
      </w:r>
    </w:p>
    <w:p w14:paraId="4162BBBC" w14:textId="4B58B75E" w:rsidR="003C2807" w:rsidRDefault="0067088B" w:rsidP="0067088B">
      <w:pPr>
        <w:pStyle w:val="Default"/>
        <w:jc w:val="both"/>
        <w:rPr>
          <w:b/>
          <w:bCs/>
          <w:sz w:val="22"/>
          <w:szCs w:val="22"/>
        </w:rPr>
      </w:pPr>
      <w:r w:rsidRPr="0067088B">
        <w:rPr>
          <w:b/>
          <w:bCs/>
          <w:sz w:val="22"/>
          <w:szCs w:val="22"/>
        </w:rPr>
        <w:t xml:space="preserve">Kumaş: </w:t>
      </w:r>
      <w:r w:rsidR="00B46699">
        <w:rPr>
          <w:sz w:val="22"/>
          <w:szCs w:val="22"/>
        </w:rPr>
        <w:t>1/30 supreme penye 140 gr/m2</w:t>
      </w:r>
      <w:r w:rsidR="00B46699">
        <w:rPr>
          <w:bCs/>
          <w:sz w:val="22"/>
          <w:szCs w:val="22"/>
        </w:rPr>
        <w:t xml:space="preserve"> fırçasız</w:t>
      </w:r>
      <w:r w:rsidRPr="00F64A39">
        <w:rPr>
          <w:bCs/>
          <w:sz w:val="22"/>
          <w:szCs w:val="22"/>
        </w:rPr>
        <w:t xml:space="preserve"> açık en</w:t>
      </w:r>
      <w:r w:rsidR="003C2807">
        <w:rPr>
          <w:bCs/>
          <w:sz w:val="22"/>
          <w:szCs w:val="22"/>
        </w:rPr>
        <w:t xml:space="preserve">, </w:t>
      </w:r>
      <w:r w:rsidR="003C2807">
        <w:rPr>
          <w:bCs/>
        </w:rPr>
        <w:t>Lacivert, Beyaz, Açık Gri, Siyah</w:t>
      </w:r>
      <w:r w:rsidRPr="0067088B">
        <w:rPr>
          <w:b/>
          <w:bCs/>
          <w:sz w:val="22"/>
          <w:szCs w:val="22"/>
        </w:rPr>
        <w:tab/>
      </w:r>
    </w:p>
    <w:p w14:paraId="03C8E089" w14:textId="77777777" w:rsidR="0067088B" w:rsidRPr="0067088B" w:rsidRDefault="0067088B" w:rsidP="0067088B">
      <w:pPr>
        <w:pStyle w:val="Default"/>
        <w:jc w:val="both"/>
        <w:rPr>
          <w:b/>
          <w:bCs/>
          <w:sz w:val="22"/>
          <w:szCs w:val="22"/>
        </w:rPr>
      </w:pPr>
      <w:r w:rsidRPr="0067088B">
        <w:rPr>
          <w:b/>
          <w:bCs/>
          <w:sz w:val="22"/>
          <w:szCs w:val="22"/>
        </w:rPr>
        <w:t xml:space="preserve">Yaka: </w:t>
      </w:r>
      <w:r w:rsidRPr="00F64A39">
        <w:rPr>
          <w:bCs/>
          <w:sz w:val="22"/>
          <w:szCs w:val="22"/>
        </w:rPr>
        <w:t>Kendi biyesinden bezos kanal dikişli</w:t>
      </w:r>
    </w:p>
    <w:p w14:paraId="4C5A94F3" w14:textId="77777777" w:rsidR="0067088B" w:rsidRPr="00F64A39" w:rsidRDefault="0067088B" w:rsidP="0067088B">
      <w:pPr>
        <w:pStyle w:val="Default"/>
        <w:jc w:val="both"/>
        <w:rPr>
          <w:bCs/>
          <w:sz w:val="22"/>
          <w:szCs w:val="22"/>
        </w:rPr>
      </w:pPr>
      <w:r w:rsidRPr="0067088B">
        <w:rPr>
          <w:b/>
          <w:bCs/>
          <w:sz w:val="22"/>
          <w:szCs w:val="22"/>
        </w:rPr>
        <w:t xml:space="preserve">Beden: </w:t>
      </w:r>
      <w:r w:rsidRPr="00F64A39">
        <w:rPr>
          <w:bCs/>
          <w:sz w:val="22"/>
          <w:szCs w:val="22"/>
        </w:rPr>
        <w:t>6 beden Regular fit kesim</w:t>
      </w:r>
    </w:p>
    <w:p w14:paraId="4A111C6C" w14:textId="77777777" w:rsidR="0067088B" w:rsidRPr="0067088B" w:rsidRDefault="0067088B" w:rsidP="0067088B">
      <w:pPr>
        <w:pStyle w:val="Default"/>
        <w:jc w:val="both"/>
        <w:rPr>
          <w:b/>
          <w:bCs/>
          <w:sz w:val="22"/>
          <w:szCs w:val="22"/>
        </w:rPr>
      </w:pPr>
      <w:r w:rsidRPr="0067088B">
        <w:rPr>
          <w:b/>
          <w:bCs/>
          <w:sz w:val="22"/>
          <w:szCs w:val="22"/>
        </w:rPr>
        <w:t xml:space="preserve">Baskı: </w:t>
      </w:r>
      <w:r w:rsidRPr="00F64A39">
        <w:rPr>
          <w:bCs/>
          <w:sz w:val="22"/>
          <w:szCs w:val="22"/>
        </w:rPr>
        <w:t>4 renk cmyk lap offset transfer, renk renk ayrı varyant baskı</w:t>
      </w:r>
      <w:r w:rsidRPr="00F64A39">
        <w:rPr>
          <w:bCs/>
          <w:sz w:val="22"/>
          <w:szCs w:val="22"/>
        </w:rPr>
        <w:tab/>
      </w:r>
      <w:r w:rsidRPr="00F64A39">
        <w:rPr>
          <w:bCs/>
          <w:sz w:val="22"/>
          <w:szCs w:val="22"/>
        </w:rPr>
        <w:tab/>
      </w:r>
      <w:r w:rsidRPr="0067088B">
        <w:rPr>
          <w:b/>
          <w:bCs/>
          <w:sz w:val="22"/>
          <w:szCs w:val="22"/>
        </w:rPr>
        <w:tab/>
      </w:r>
      <w:r w:rsidRPr="0067088B">
        <w:rPr>
          <w:b/>
          <w:bCs/>
          <w:sz w:val="22"/>
          <w:szCs w:val="22"/>
        </w:rPr>
        <w:tab/>
      </w:r>
    </w:p>
    <w:p w14:paraId="0D7C3587" w14:textId="77777777" w:rsidR="0067088B" w:rsidRDefault="0067088B" w:rsidP="0067088B">
      <w:pPr>
        <w:pStyle w:val="Default"/>
        <w:jc w:val="both"/>
        <w:rPr>
          <w:bCs/>
        </w:rPr>
      </w:pPr>
      <w:r w:rsidRPr="0067088B">
        <w:rPr>
          <w:b/>
          <w:bCs/>
          <w:sz w:val="22"/>
          <w:szCs w:val="22"/>
        </w:rPr>
        <w:t xml:space="preserve">Detay: </w:t>
      </w:r>
      <w:r w:rsidRPr="00F64A39">
        <w:rPr>
          <w:bCs/>
        </w:rPr>
        <w:t>4 farklı renkte kumaştan üretilmelidir, yaka kendinden biyeli orta açık olmalıdır. Euro beden kesim olacaktır.</w:t>
      </w:r>
    </w:p>
    <w:p w14:paraId="711E2ACC" w14:textId="77777777" w:rsidR="00737431" w:rsidRDefault="00737431" w:rsidP="00737431">
      <w:pPr>
        <w:pStyle w:val="Default"/>
        <w:jc w:val="both"/>
        <w:rPr>
          <w:b/>
          <w:bCs/>
          <w:sz w:val="22"/>
          <w:szCs w:val="22"/>
        </w:rPr>
      </w:pPr>
    </w:p>
    <w:p w14:paraId="2D5CBB23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>TESL</w:t>
      </w:r>
      <w:r w:rsidR="00737431">
        <w:rPr>
          <w:b/>
          <w:bCs/>
          <w:sz w:val="22"/>
          <w:szCs w:val="22"/>
        </w:rPr>
        <w:t>İM</w:t>
      </w:r>
      <w:r w:rsidRPr="001173B4">
        <w:rPr>
          <w:b/>
          <w:bCs/>
          <w:sz w:val="22"/>
          <w:szCs w:val="22"/>
        </w:rPr>
        <w:t>AT ADETİ VE YERİ</w:t>
      </w:r>
    </w:p>
    <w:p w14:paraId="5983FE43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37BE344C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>Yüklenici firma ürünleri idare tarafından belirtilen yerlere te</w:t>
      </w:r>
      <w:r w:rsidR="00A93952">
        <w:rPr>
          <w:sz w:val="22"/>
          <w:szCs w:val="22"/>
        </w:rPr>
        <w:t>sl</w:t>
      </w:r>
      <w:r w:rsidRPr="001173B4">
        <w:rPr>
          <w:sz w:val="22"/>
          <w:szCs w:val="22"/>
        </w:rPr>
        <w:t xml:space="preserve">im edecektir. Ürün adetlerinde değişiklik söz konusu olabilir. Yüklenici firma İdarinin belirttiği adetlerde ürün teslimatı yapmayı kabul eder. </w:t>
      </w:r>
    </w:p>
    <w:p w14:paraId="16E906ED" w14:textId="77777777" w:rsidR="006F6FD1" w:rsidRPr="001173B4" w:rsidRDefault="006F6FD1" w:rsidP="001173B4">
      <w:pPr>
        <w:pStyle w:val="Default"/>
        <w:jc w:val="both"/>
        <w:rPr>
          <w:b/>
          <w:bCs/>
          <w:sz w:val="22"/>
          <w:szCs w:val="22"/>
        </w:rPr>
      </w:pPr>
    </w:p>
    <w:p w14:paraId="04BB783C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>NAKL</w:t>
      </w:r>
      <w:r w:rsidR="00737431">
        <w:rPr>
          <w:b/>
          <w:bCs/>
          <w:sz w:val="22"/>
          <w:szCs w:val="22"/>
        </w:rPr>
        <w:t>İ</w:t>
      </w:r>
      <w:r w:rsidRPr="001173B4">
        <w:rPr>
          <w:b/>
          <w:bCs/>
          <w:sz w:val="22"/>
          <w:szCs w:val="22"/>
        </w:rPr>
        <w:t>YE VE İNDİRME</w:t>
      </w:r>
    </w:p>
    <w:p w14:paraId="270049E0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511ED311" w14:textId="77777777" w:rsidR="00C40651" w:rsidRPr="00167167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 xml:space="preserve">Teklif edilen ürünlerin nakliyesi kargosu ve indirmesi yüklenici firmaya aittir. Yüklenici firma depo görevlisinin gösterdiği yere indirme yapacaktır. </w:t>
      </w:r>
    </w:p>
    <w:p w14:paraId="269411F6" w14:textId="77777777" w:rsidR="008432A4" w:rsidRPr="001173B4" w:rsidRDefault="008432A4" w:rsidP="001173B4">
      <w:pPr>
        <w:pStyle w:val="Default"/>
        <w:jc w:val="both"/>
        <w:rPr>
          <w:b/>
          <w:bCs/>
          <w:sz w:val="22"/>
          <w:szCs w:val="22"/>
        </w:rPr>
      </w:pPr>
    </w:p>
    <w:p w14:paraId="349818E6" w14:textId="77777777" w:rsidR="00C25A71" w:rsidRDefault="00C25A71" w:rsidP="001173B4">
      <w:pPr>
        <w:pStyle w:val="Default"/>
        <w:jc w:val="both"/>
        <w:rPr>
          <w:b/>
          <w:bCs/>
          <w:sz w:val="22"/>
          <w:szCs w:val="22"/>
        </w:rPr>
      </w:pPr>
    </w:p>
    <w:p w14:paraId="7DAC026A" w14:textId="77777777" w:rsidR="00C25A71" w:rsidRDefault="00C25A71" w:rsidP="001173B4">
      <w:pPr>
        <w:pStyle w:val="Default"/>
        <w:jc w:val="both"/>
        <w:rPr>
          <w:b/>
          <w:bCs/>
          <w:sz w:val="22"/>
          <w:szCs w:val="22"/>
        </w:rPr>
      </w:pPr>
    </w:p>
    <w:p w14:paraId="62E56474" w14:textId="77777777" w:rsidR="00C25A71" w:rsidRDefault="00C25A71" w:rsidP="001173B4">
      <w:pPr>
        <w:pStyle w:val="Default"/>
        <w:jc w:val="both"/>
        <w:rPr>
          <w:b/>
          <w:bCs/>
          <w:sz w:val="22"/>
          <w:szCs w:val="22"/>
        </w:rPr>
      </w:pPr>
    </w:p>
    <w:p w14:paraId="1040F1F4" w14:textId="77777777" w:rsidR="00C25A71" w:rsidRDefault="00C25A71" w:rsidP="001173B4">
      <w:pPr>
        <w:pStyle w:val="Default"/>
        <w:jc w:val="both"/>
        <w:rPr>
          <w:b/>
          <w:bCs/>
          <w:sz w:val="22"/>
          <w:szCs w:val="22"/>
        </w:rPr>
      </w:pPr>
    </w:p>
    <w:p w14:paraId="1981DB98" w14:textId="154B9933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lastRenderedPageBreak/>
        <w:t xml:space="preserve">YÜKLENİCİ FİRMADA ARANACAK ŞARTLAR: </w:t>
      </w:r>
    </w:p>
    <w:p w14:paraId="25D205CD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p w14:paraId="05354A11" w14:textId="77777777" w:rsidR="006F6FD1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>1</w:t>
      </w:r>
      <w:r w:rsidR="006F6FD1" w:rsidRPr="001173B4">
        <w:rPr>
          <w:rFonts w:cstheme="minorBidi"/>
          <w:color w:val="auto"/>
          <w:sz w:val="22"/>
          <w:szCs w:val="22"/>
        </w:rPr>
        <w:t xml:space="preserve">. Malzemelerde yazılmamış olsa bile TS standardı var ise TS standardına uygunluk aranacaktır. </w:t>
      </w:r>
    </w:p>
    <w:p w14:paraId="68671151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55103188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 xml:space="preserve">2. Dağıtımı planlanan malzemelerde şartnameye ve numuneye uygun olmayan malzeme çıkması halinde yüklenici, malzemeleri şartnameye uygun olarak değiştirecektir. </w:t>
      </w:r>
    </w:p>
    <w:p w14:paraId="694917D4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69545FE1" w14:textId="4EAEAC71" w:rsidR="00543541" w:rsidRPr="00C25A7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 xml:space="preserve">3. Yüklenici firma daha önceden idareden yazılı izin almadan bu şartnamede var olan hizmetlerden hiçbirinin muhtevasını, tarihini, niteliklerini, verilecek hizmetlerin miktarını ve kalitesini değiştiremez </w:t>
      </w:r>
    </w:p>
    <w:p w14:paraId="64EF37DE" w14:textId="77777777" w:rsidR="00543541" w:rsidRDefault="00543541" w:rsidP="001173B4">
      <w:pPr>
        <w:pStyle w:val="Default"/>
        <w:jc w:val="both"/>
        <w:rPr>
          <w:b/>
          <w:bCs/>
          <w:sz w:val="22"/>
          <w:szCs w:val="22"/>
        </w:rPr>
      </w:pPr>
    </w:p>
    <w:p w14:paraId="483F2686" w14:textId="77777777" w:rsidR="006736BD" w:rsidRPr="001173B4" w:rsidRDefault="006736BD" w:rsidP="001173B4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YÜKLENİCİNİN YÜKÜMLÜLÜKLERİ</w:t>
      </w:r>
    </w:p>
    <w:p w14:paraId="39B5CB94" w14:textId="77777777" w:rsidR="008432A4" w:rsidRPr="001173B4" w:rsidRDefault="008432A4" w:rsidP="001173B4">
      <w:pPr>
        <w:pStyle w:val="Default"/>
        <w:jc w:val="both"/>
        <w:rPr>
          <w:sz w:val="22"/>
          <w:szCs w:val="22"/>
        </w:rPr>
      </w:pPr>
    </w:p>
    <w:p w14:paraId="0E4FD1FF" w14:textId="77777777" w:rsidR="006736BD" w:rsidRPr="0073743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737431">
        <w:rPr>
          <w:rFonts w:cstheme="minorBidi"/>
          <w:color w:val="auto"/>
          <w:sz w:val="22"/>
          <w:szCs w:val="22"/>
        </w:rPr>
        <w:t>1.</w:t>
      </w:r>
      <w:r w:rsidR="006736BD" w:rsidRPr="00737431">
        <w:rPr>
          <w:rFonts w:cstheme="minorBidi"/>
          <w:color w:val="auto"/>
          <w:sz w:val="22"/>
          <w:szCs w:val="22"/>
        </w:rPr>
        <w:t>Ürünlerin temininde gereken ihtimamı göstereceğini, İdarenin talep ettiği ürünü süre, miktar</w:t>
      </w:r>
      <w:r w:rsidR="00737431" w:rsidRPr="00737431">
        <w:rPr>
          <w:rFonts w:cstheme="minorBidi"/>
          <w:color w:val="auto"/>
          <w:sz w:val="22"/>
          <w:szCs w:val="22"/>
        </w:rPr>
        <w:t xml:space="preserve"> </w:t>
      </w:r>
      <w:r w:rsidR="006736BD" w:rsidRPr="00737431">
        <w:rPr>
          <w:rFonts w:cstheme="minorBidi"/>
          <w:color w:val="auto"/>
          <w:sz w:val="22"/>
          <w:szCs w:val="22"/>
        </w:rPr>
        <w:t>ve bedel dahilin de teslim etmeyi ve oluşabilecek kusurları şartname hükümlerine uygu</w:t>
      </w:r>
      <w:r w:rsidR="00737431">
        <w:rPr>
          <w:rFonts w:cstheme="minorBidi"/>
          <w:color w:val="auto"/>
          <w:sz w:val="22"/>
          <w:szCs w:val="22"/>
        </w:rPr>
        <w:t xml:space="preserve">n </w:t>
      </w:r>
      <w:r w:rsidR="006736BD" w:rsidRPr="00737431">
        <w:rPr>
          <w:rFonts w:cstheme="minorBidi"/>
          <w:color w:val="auto"/>
          <w:sz w:val="22"/>
          <w:szCs w:val="22"/>
        </w:rPr>
        <w:t>olarak zamanında gidermeyi peşinen kabul ve taahhüt edecektir.</w:t>
      </w:r>
    </w:p>
    <w:p w14:paraId="2737E653" w14:textId="77777777" w:rsidR="008432A4" w:rsidRPr="0073743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00BDB055" w14:textId="1E1A5201" w:rsidR="00C21F9E" w:rsidRPr="00C25A7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737431">
        <w:rPr>
          <w:rFonts w:cstheme="minorBidi"/>
          <w:color w:val="auto"/>
          <w:sz w:val="22"/>
          <w:szCs w:val="22"/>
        </w:rPr>
        <w:t>2.</w:t>
      </w:r>
      <w:r w:rsidR="006736BD" w:rsidRPr="00737431">
        <w:rPr>
          <w:rFonts w:cstheme="minorBidi"/>
          <w:color w:val="auto"/>
          <w:sz w:val="22"/>
          <w:szCs w:val="22"/>
        </w:rPr>
        <w:t>Ürünlerin hasarlı, yırtık, kullanılmış gibi kullanıma uygun olmayan durumda olmaları</w:t>
      </w:r>
      <w:r w:rsidR="00737431">
        <w:rPr>
          <w:rFonts w:cstheme="minorBidi"/>
          <w:color w:val="auto"/>
          <w:sz w:val="22"/>
          <w:szCs w:val="22"/>
        </w:rPr>
        <w:t xml:space="preserve"> halinde</w:t>
      </w:r>
      <w:r w:rsidR="006736BD" w:rsidRPr="00737431">
        <w:rPr>
          <w:rFonts w:cstheme="minorBidi"/>
          <w:color w:val="auto"/>
          <w:sz w:val="22"/>
          <w:szCs w:val="22"/>
        </w:rPr>
        <w:t>, bu tür ürünleri 3 (üç) gün içerisinde teslim alarak</w:t>
      </w:r>
      <w:r w:rsidR="000601D9">
        <w:rPr>
          <w:rFonts w:cstheme="minorBidi"/>
          <w:color w:val="auto"/>
          <w:sz w:val="22"/>
          <w:szCs w:val="22"/>
        </w:rPr>
        <w:t xml:space="preserve"> </w:t>
      </w:r>
      <w:r w:rsidR="008F1224">
        <w:rPr>
          <w:rFonts w:cstheme="minorBidi"/>
          <w:color w:val="auto"/>
          <w:sz w:val="22"/>
          <w:szCs w:val="22"/>
        </w:rPr>
        <w:t xml:space="preserve">1 (bir) hafta </w:t>
      </w:r>
      <w:r w:rsidR="006736BD" w:rsidRPr="00737431">
        <w:rPr>
          <w:rFonts w:cstheme="minorBidi"/>
          <w:color w:val="auto"/>
          <w:sz w:val="22"/>
          <w:szCs w:val="22"/>
        </w:rPr>
        <w:t>içerisinde</w:t>
      </w:r>
      <w:r w:rsidR="00737431" w:rsidRPr="00737431">
        <w:rPr>
          <w:rFonts w:cstheme="minorBidi"/>
          <w:color w:val="auto"/>
          <w:sz w:val="22"/>
          <w:szCs w:val="22"/>
        </w:rPr>
        <w:t xml:space="preserve"> </w:t>
      </w:r>
      <w:r w:rsidR="006736BD" w:rsidRPr="00737431">
        <w:rPr>
          <w:rFonts w:cstheme="minorBidi"/>
          <w:color w:val="auto"/>
          <w:sz w:val="22"/>
          <w:szCs w:val="22"/>
        </w:rPr>
        <w:t>yenilerini verecektir.</w:t>
      </w:r>
    </w:p>
    <w:p w14:paraId="08226049" w14:textId="77777777" w:rsidR="00C21F9E" w:rsidRDefault="00C21F9E" w:rsidP="001173B4">
      <w:pPr>
        <w:pStyle w:val="Default"/>
        <w:jc w:val="both"/>
        <w:rPr>
          <w:sz w:val="22"/>
          <w:szCs w:val="22"/>
        </w:rPr>
      </w:pPr>
    </w:p>
    <w:p w14:paraId="29D474DD" w14:textId="77777777" w:rsidR="00543541" w:rsidRPr="009C78F5" w:rsidRDefault="00543541" w:rsidP="0054354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BEZ ÇANTA ÖRNEK GÖRSEL:</w:t>
      </w:r>
    </w:p>
    <w:p w14:paraId="569404EF" w14:textId="05B64313" w:rsidR="00C21F9E" w:rsidRDefault="00C21F9E" w:rsidP="001173B4">
      <w:pPr>
        <w:pStyle w:val="Default"/>
        <w:jc w:val="both"/>
        <w:rPr>
          <w:sz w:val="22"/>
          <w:szCs w:val="22"/>
        </w:rPr>
      </w:pPr>
    </w:p>
    <w:p w14:paraId="03B5CD66" w14:textId="65048E08" w:rsidR="00C25A71" w:rsidRDefault="00C25A71" w:rsidP="001173B4">
      <w:pPr>
        <w:pStyle w:val="Default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D03DFE" wp14:editId="5EAF2687">
            <wp:simplePos x="0" y="0"/>
            <wp:positionH relativeFrom="column">
              <wp:posOffset>-304800</wp:posOffset>
            </wp:positionH>
            <wp:positionV relativeFrom="paragraph">
              <wp:posOffset>73025</wp:posOffset>
            </wp:positionV>
            <wp:extent cx="2230665" cy="1560941"/>
            <wp:effectExtent l="0" t="8255" r="0" b="0"/>
            <wp:wrapNone/>
            <wp:docPr id="3" name="Picture 3" descr="A roll of toilet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toilet paper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7114" r="4420" b="7881"/>
                    <a:stretch/>
                  </pic:blipFill>
                  <pic:spPr bwMode="auto">
                    <a:xfrm rot="5400000">
                      <a:off x="0" y="0"/>
                      <a:ext cx="2230665" cy="1560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7F551" w14:textId="2948BA6A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3C692304" w14:textId="109057BB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191CC929" w14:textId="7AC9B3D3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2704AD93" w14:textId="3C0FDAA5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4743C2A2" w14:textId="0D8EA0C3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33BA1F80" w14:textId="06572FFE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59D8E97B" w14:textId="7181F516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21A4524B" w14:textId="37F5C01E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69D81391" w14:textId="21738542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67CBF7CF" w14:textId="16EEC14E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5FA0380B" w14:textId="77777777" w:rsidR="00C25A71" w:rsidRDefault="00C25A71" w:rsidP="001173B4">
      <w:pPr>
        <w:pStyle w:val="Default"/>
        <w:jc w:val="both"/>
        <w:rPr>
          <w:sz w:val="22"/>
          <w:szCs w:val="22"/>
        </w:rPr>
      </w:pPr>
    </w:p>
    <w:p w14:paraId="2E3EF924" w14:textId="54501A17" w:rsidR="00C21F9E" w:rsidRDefault="00C21F9E" w:rsidP="001173B4">
      <w:pPr>
        <w:pStyle w:val="Default"/>
        <w:jc w:val="both"/>
        <w:rPr>
          <w:sz w:val="22"/>
          <w:szCs w:val="22"/>
        </w:rPr>
      </w:pPr>
    </w:p>
    <w:p w14:paraId="40E8A30F" w14:textId="355DD01E" w:rsidR="00C21F9E" w:rsidRPr="00C21F9E" w:rsidRDefault="00543541" w:rsidP="001173B4">
      <w:pPr>
        <w:pStyle w:val="Default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357487" wp14:editId="1475DF02">
            <wp:simplePos x="0" y="0"/>
            <wp:positionH relativeFrom="column">
              <wp:posOffset>-286385</wp:posOffset>
            </wp:positionH>
            <wp:positionV relativeFrom="paragraph">
              <wp:posOffset>141605</wp:posOffset>
            </wp:positionV>
            <wp:extent cx="1835785" cy="2004060"/>
            <wp:effectExtent l="0" t="0" r="0" b="0"/>
            <wp:wrapNone/>
            <wp:docPr id="2" name="Picture 2" descr="A black t-shirt with a logo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-shirt with a logo on i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9E">
        <w:rPr>
          <w:b/>
          <w:bCs/>
          <w:sz w:val="22"/>
          <w:szCs w:val="22"/>
        </w:rPr>
        <w:t>BASKILI RENKLİ T</w:t>
      </w:r>
      <w:r w:rsidR="008218FD">
        <w:rPr>
          <w:b/>
          <w:bCs/>
          <w:sz w:val="22"/>
          <w:szCs w:val="22"/>
        </w:rPr>
        <w:t>İŞÖ</w:t>
      </w:r>
      <w:r w:rsidR="00C21F9E">
        <w:rPr>
          <w:b/>
          <w:bCs/>
          <w:sz w:val="22"/>
          <w:szCs w:val="22"/>
        </w:rPr>
        <w:t xml:space="preserve">RT </w:t>
      </w:r>
      <w:r w:rsidR="00C25A71">
        <w:rPr>
          <w:b/>
          <w:bCs/>
          <w:sz w:val="22"/>
          <w:szCs w:val="22"/>
        </w:rPr>
        <w:t>GÖRSEL</w:t>
      </w:r>
      <w:r w:rsidR="00C21F9E">
        <w:rPr>
          <w:b/>
          <w:bCs/>
          <w:sz w:val="22"/>
          <w:szCs w:val="22"/>
        </w:rPr>
        <w:t>;</w:t>
      </w:r>
    </w:p>
    <w:p w14:paraId="37C44D24" w14:textId="2CE4EA7D" w:rsidR="006F6FD1" w:rsidRPr="001173B4" w:rsidRDefault="00543541" w:rsidP="001173B4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4D73A8" wp14:editId="7FD43B1D">
            <wp:simplePos x="0" y="0"/>
            <wp:positionH relativeFrom="column">
              <wp:posOffset>-374015</wp:posOffset>
            </wp:positionH>
            <wp:positionV relativeFrom="paragraph">
              <wp:posOffset>1602105</wp:posOffset>
            </wp:positionV>
            <wp:extent cx="5339080" cy="2272030"/>
            <wp:effectExtent l="0" t="0" r="0" b="0"/>
            <wp:wrapNone/>
            <wp:docPr id="1" name="Picture 1" descr="A picture containing text, shirt, slee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hirt, sleev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FD1" w:rsidRPr="001173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2584" w14:textId="77777777" w:rsidR="00486085" w:rsidRDefault="00486085" w:rsidP="001173B4">
      <w:pPr>
        <w:spacing w:after="0" w:line="240" w:lineRule="auto"/>
      </w:pPr>
      <w:r>
        <w:separator/>
      </w:r>
    </w:p>
  </w:endnote>
  <w:endnote w:type="continuationSeparator" w:id="0">
    <w:p w14:paraId="60715EC0" w14:textId="77777777" w:rsidR="00486085" w:rsidRDefault="00486085" w:rsidP="0011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-70632589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A6D2A" w14:textId="77777777" w:rsidR="00A93952" w:rsidRPr="00A93952" w:rsidRDefault="00A93952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instrText xml:space="preserve"> PAGE </w:instrTex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67065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A93952">
              <w:rPr>
                <w:rFonts w:ascii="Garamond" w:hAnsi="Garamond"/>
                <w:sz w:val="20"/>
                <w:szCs w:val="20"/>
              </w:rPr>
              <w:t>/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instrText xml:space="preserve"> NUMPAGES  </w:instrTex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67065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4AEB81" w14:textId="77777777" w:rsidR="00A93952" w:rsidRDefault="00A93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9F33" w14:textId="77777777" w:rsidR="00486085" w:rsidRDefault="00486085" w:rsidP="001173B4">
      <w:pPr>
        <w:spacing w:after="0" w:line="240" w:lineRule="auto"/>
      </w:pPr>
      <w:r>
        <w:separator/>
      </w:r>
    </w:p>
  </w:footnote>
  <w:footnote w:type="continuationSeparator" w:id="0">
    <w:p w14:paraId="7EA2202D" w14:textId="77777777" w:rsidR="00486085" w:rsidRDefault="00486085" w:rsidP="0011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9E88" w14:textId="5E1B4826" w:rsidR="00E14E8E" w:rsidRDefault="00E14E8E" w:rsidP="00777AFC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B</w:t>
    </w:r>
    <w:r w:rsidRPr="00E14E8E">
      <w:rPr>
        <w:rFonts w:ascii="Garamond" w:hAnsi="Garamond"/>
        <w:sz w:val="20"/>
        <w:szCs w:val="20"/>
      </w:rPr>
      <w:t xml:space="preserve">ez </w:t>
    </w:r>
    <w:r>
      <w:rPr>
        <w:rFonts w:ascii="Garamond" w:hAnsi="Garamond"/>
        <w:sz w:val="20"/>
        <w:szCs w:val="20"/>
      </w:rPr>
      <w:t>Ç</w:t>
    </w:r>
    <w:r w:rsidRPr="00E14E8E">
      <w:rPr>
        <w:rFonts w:ascii="Garamond" w:hAnsi="Garamond"/>
        <w:sz w:val="20"/>
        <w:szCs w:val="20"/>
      </w:rPr>
      <w:t xml:space="preserve">anta ve </w:t>
    </w:r>
    <w:r>
      <w:rPr>
        <w:rFonts w:ascii="Garamond" w:hAnsi="Garamond"/>
        <w:sz w:val="20"/>
        <w:szCs w:val="20"/>
      </w:rPr>
      <w:t>T</w:t>
    </w:r>
    <w:r w:rsidR="008218FD">
      <w:rPr>
        <w:rFonts w:ascii="Garamond" w:hAnsi="Garamond"/>
        <w:sz w:val="20"/>
        <w:szCs w:val="20"/>
      </w:rPr>
      <w:t>işört</w:t>
    </w:r>
    <w:r w:rsidRPr="00E14E8E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A</w:t>
    </w:r>
    <w:r w:rsidRPr="00E14E8E">
      <w:rPr>
        <w:rFonts w:ascii="Garamond" w:hAnsi="Garamond"/>
        <w:sz w:val="20"/>
        <w:szCs w:val="20"/>
      </w:rPr>
      <w:t xml:space="preserve">lım </w:t>
    </w:r>
    <w:r>
      <w:rPr>
        <w:rFonts w:ascii="Garamond" w:hAnsi="Garamond"/>
        <w:sz w:val="20"/>
        <w:szCs w:val="20"/>
      </w:rPr>
      <w:t>İ</w:t>
    </w:r>
    <w:r w:rsidRPr="00E14E8E">
      <w:rPr>
        <w:rFonts w:ascii="Garamond" w:hAnsi="Garamond"/>
        <w:sz w:val="20"/>
        <w:szCs w:val="20"/>
      </w:rPr>
      <w:t>halesi</w:t>
    </w:r>
  </w:p>
  <w:p w14:paraId="10E37F02" w14:textId="3266E3A6" w:rsidR="00777AFC" w:rsidRPr="00814CA0" w:rsidRDefault="00777AFC" w:rsidP="00777AFC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 w:rsidRPr="00814CA0">
      <w:rPr>
        <w:rFonts w:ascii="Garamond" w:hAnsi="Garamond"/>
        <w:sz w:val="20"/>
        <w:szCs w:val="20"/>
      </w:rPr>
      <w:t xml:space="preserve">İhale No: </w:t>
    </w:r>
    <w:r w:rsidR="00C25A71">
      <w:rPr>
        <w:rFonts w:ascii="Garamond" w:hAnsi="Garamond"/>
        <w:sz w:val="20"/>
        <w:szCs w:val="20"/>
      </w:rPr>
      <w:t>202206006</w:t>
    </w:r>
  </w:p>
  <w:p w14:paraId="028C1AAA" w14:textId="77777777" w:rsidR="001173B4" w:rsidRPr="00777AFC" w:rsidRDefault="001173B4" w:rsidP="00777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D1"/>
    <w:rsid w:val="000366B3"/>
    <w:rsid w:val="000601D9"/>
    <w:rsid w:val="00073B9F"/>
    <w:rsid w:val="000F6677"/>
    <w:rsid w:val="001173B4"/>
    <w:rsid w:val="00125EF9"/>
    <w:rsid w:val="00167167"/>
    <w:rsid w:val="00167CDE"/>
    <w:rsid w:val="0017427A"/>
    <w:rsid w:val="001B0E29"/>
    <w:rsid w:val="001E37F4"/>
    <w:rsid w:val="00203D9A"/>
    <w:rsid w:val="002305E7"/>
    <w:rsid w:val="00315605"/>
    <w:rsid w:val="00317B25"/>
    <w:rsid w:val="003C2807"/>
    <w:rsid w:val="00414318"/>
    <w:rsid w:val="00447424"/>
    <w:rsid w:val="00486085"/>
    <w:rsid w:val="004C7E5C"/>
    <w:rsid w:val="00536C32"/>
    <w:rsid w:val="00543541"/>
    <w:rsid w:val="0067088B"/>
    <w:rsid w:val="006736BD"/>
    <w:rsid w:val="006F6FD1"/>
    <w:rsid w:val="00734A6C"/>
    <w:rsid w:val="00737431"/>
    <w:rsid w:val="00777AFC"/>
    <w:rsid w:val="007B2E0B"/>
    <w:rsid w:val="007F19AE"/>
    <w:rsid w:val="008218FD"/>
    <w:rsid w:val="008432A4"/>
    <w:rsid w:val="0088571D"/>
    <w:rsid w:val="00890545"/>
    <w:rsid w:val="008B6460"/>
    <w:rsid w:val="008F1224"/>
    <w:rsid w:val="009841C6"/>
    <w:rsid w:val="00991D04"/>
    <w:rsid w:val="00A2448F"/>
    <w:rsid w:val="00A43A97"/>
    <w:rsid w:val="00A8215B"/>
    <w:rsid w:val="00A93952"/>
    <w:rsid w:val="00B46699"/>
    <w:rsid w:val="00B80458"/>
    <w:rsid w:val="00C21F9E"/>
    <w:rsid w:val="00C25A71"/>
    <w:rsid w:val="00C30731"/>
    <w:rsid w:val="00C350E2"/>
    <w:rsid w:val="00C40651"/>
    <w:rsid w:val="00CF094D"/>
    <w:rsid w:val="00D374AC"/>
    <w:rsid w:val="00D43215"/>
    <w:rsid w:val="00D4581D"/>
    <w:rsid w:val="00E14E8E"/>
    <w:rsid w:val="00E50D8D"/>
    <w:rsid w:val="00E54A26"/>
    <w:rsid w:val="00E6546B"/>
    <w:rsid w:val="00EA1050"/>
    <w:rsid w:val="00ED1A11"/>
    <w:rsid w:val="00F02335"/>
    <w:rsid w:val="00F64A39"/>
    <w:rsid w:val="00F67065"/>
    <w:rsid w:val="00FA5960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B1EC"/>
  <w15:chartTrackingRefBased/>
  <w15:docId w15:val="{5418A464-84BC-4ED3-97F9-797C450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27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173B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FD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3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73B4"/>
  </w:style>
  <w:style w:type="paragraph" w:styleId="Footer">
    <w:name w:val="footer"/>
    <w:basedOn w:val="Normal"/>
    <w:link w:val="FooterChar"/>
    <w:uiPriority w:val="99"/>
    <w:unhideWhenUsed/>
    <w:rsid w:val="001173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173B4"/>
  </w:style>
  <w:style w:type="character" w:customStyle="1" w:styleId="Heading2Char">
    <w:name w:val="Heading 2 Char"/>
    <w:basedOn w:val="DefaultParagraphFont"/>
    <w:link w:val="Heading2"/>
    <w:rsid w:val="001173B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117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3B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4A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9CB4-F7FF-45B8-85AE-71A37E4F7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EC0E1-AD4B-41EB-A0B1-5961E5611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F3D4B-455F-4AA3-83AA-1A2AEC958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A3D52-B0D6-4A53-ACF2-A81385CA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Nebiye Ertekin</dc:creator>
  <cp:keywords/>
  <dc:description/>
  <cp:lastModifiedBy>Mert Celik</cp:lastModifiedBy>
  <cp:revision>7</cp:revision>
  <dcterms:created xsi:type="dcterms:W3CDTF">2022-06-14T15:23:00Z</dcterms:created>
  <dcterms:modified xsi:type="dcterms:W3CDTF">2022-06-15T05:57:00Z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