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80322" w14:textId="0FA570D4" w:rsidR="0056712B" w:rsidRPr="004D6199" w:rsidRDefault="000F6045" w:rsidP="004D6199">
      <w:pPr>
        <w:jc w:val="both"/>
        <w:rPr>
          <w:rFonts w:cstheme="minorHAnsi"/>
          <w:b/>
        </w:rPr>
      </w:pPr>
      <w:r w:rsidRPr="004D6199">
        <w:rPr>
          <w:rFonts w:cstheme="minorHAnsi"/>
          <w:b/>
        </w:rPr>
        <w:t xml:space="preserve">ARITMALI SU SEBİLİ </w:t>
      </w:r>
      <w:r w:rsidR="0056712B" w:rsidRPr="004D6199">
        <w:rPr>
          <w:rFonts w:cstheme="minorHAnsi"/>
          <w:b/>
        </w:rPr>
        <w:t>TEKNİK ŞARTNAME</w:t>
      </w:r>
      <w:r w:rsidRPr="004D6199">
        <w:rPr>
          <w:rFonts w:cstheme="minorHAnsi"/>
          <w:b/>
        </w:rPr>
        <w:t>Sİ</w:t>
      </w:r>
    </w:p>
    <w:p w14:paraId="045CB55A" w14:textId="77777777" w:rsidR="000F6045" w:rsidRPr="004D6199" w:rsidRDefault="000F6045" w:rsidP="004D6199">
      <w:pPr>
        <w:jc w:val="both"/>
        <w:rPr>
          <w:rFonts w:cstheme="minorHAnsi"/>
          <w:b/>
        </w:rPr>
      </w:pPr>
    </w:p>
    <w:p w14:paraId="52083BF5" w14:textId="28A95CE0" w:rsidR="00FB7F90" w:rsidRPr="004D6199" w:rsidRDefault="00925327" w:rsidP="004D6199">
      <w:pPr>
        <w:jc w:val="both"/>
        <w:rPr>
          <w:rFonts w:cstheme="minorHAnsi"/>
          <w:b/>
        </w:rPr>
      </w:pPr>
      <w:r w:rsidRPr="004D6199">
        <w:rPr>
          <w:rFonts w:cstheme="minorHAnsi"/>
          <w:b/>
        </w:rPr>
        <w:t>İŞİN TANIMI</w:t>
      </w:r>
    </w:p>
    <w:p w14:paraId="63937484" w14:textId="1C51752E" w:rsidR="00FC456A" w:rsidRPr="004D6199" w:rsidRDefault="008C23C7" w:rsidP="004D6199">
      <w:pPr>
        <w:jc w:val="both"/>
        <w:rPr>
          <w:rFonts w:cstheme="minorHAnsi"/>
        </w:rPr>
      </w:pPr>
      <w:r w:rsidRPr="004D6199">
        <w:rPr>
          <w:rFonts w:cstheme="minorHAnsi"/>
        </w:rPr>
        <w:t xml:space="preserve">İstanbul Bilgi Üniversitesine ait tüm kampüslerde kullanılmak üzere </w:t>
      </w:r>
      <w:proofErr w:type="gramStart"/>
      <w:r w:rsidR="00AB075B" w:rsidRPr="004D6199">
        <w:rPr>
          <w:rFonts w:cstheme="minorHAnsi"/>
        </w:rPr>
        <w:t>tezgah</w:t>
      </w:r>
      <w:proofErr w:type="gramEnd"/>
      <w:r w:rsidR="00AB075B" w:rsidRPr="004D6199">
        <w:rPr>
          <w:rFonts w:cstheme="minorHAnsi"/>
        </w:rPr>
        <w:t xml:space="preserve"> altı </w:t>
      </w:r>
      <w:r w:rsidRPr="004D6199">
        <w:rPr>
          <w:rFonts w:cstheme="minorHAnsi"/>
        </w:rPr>
        <w:t xml:space="preserve">arıtmalı su </w:t>
      </w:r>
      <w:r w:rsidR="00703C1D">
        <w:rPr>
          <w:rFonts w:cstheme="minorHAnsi"/>
        </w:rPr>
        <w:t xml:space="preserve">tezgah altı su arıtma </w:t>
      </w:r>
      <w:proofErr w:type="spellStart"/>
      <w:r w:rsidR="00703C1D">
        <w:rPr>
          <w:rFonts w:cstheme="minorHAnsi"/>
        </w:rPr>
        <w:t>cihazı</w:t>
      </w:r>
      <w:r w:rsidRPr="004D6199">
        <w:rPr>
          <w:rFonts w:cstheme="minorHAnsi"/>
        </w:rPr>
        <w:t>i</w:t>
      </w:r>
      <w:proofErr w:type="spellEnd"/>
      <w:r w:rsidRPr="004D6199">
        <w:rPr>
          <w:rFonts w:cstheme="minorHAnsi"/>
        </w:rPr>
        <w:t xml:space="preserve"> alımı, işbu teknik şartnamedeki şartlar dahilinde yapılmasıdır.</w:t>
      </w:r>
    </w:p>
    <w:p w14:paraId="6BC09CF4" w14:textId="2B18F1CA" w:rsidR="00B969BB" w:rsidRPr="004D6199" w:rsidRDefault="00925327" w:rsidP="004D6199">
      <w:pPr>
        <w:jc w:val="both"/>
        <w:rPr>
          <w:rFonts w:cstheme="minorHAnsi"/>
          <w:b/>
        </w:rPr>
      </w:pPr>
      <w:r w:rsidRPr="004D6199">
        <w:rPr>
          <w:rFonts w:cstheme="minorHAnsi"/>
          <w:b/>
        </w:rPr>
        <w:t>İŞİN MİKTARI</w:t>
      </w:r>
    </w:p>
    <w:p w14:paraId="77009C8F" w14:textId="7AAA0992" w:rsidR="008C23C7" w:rsidRPr="004D6199" w:rsidRDefault="00AB075B" w:rsidP="004D6199">
      <w:pPr>
        <w:jc w:val="both"/>
        <w:rPr>
          <w:rFonts w:cstheme="minorHAnsi"/>
        </w:rPr>
      </w:pPr>
      <w:proofErr w:type="gramStart"/>
      <w:r w:rsidRPr="004D6199">
        <w:rPr>
          <w:rFonts w:cstheme="minorHAnsi"/>
        </w:rPr>
        <w:t>Tezgah</w:t>
      </w:r>
      <w:proofErr w:type="gramEnd"/>
      <w:r w:rsidRPr="004D6199">
        <w:rPr>
          <w:rFonts w:cstheme="minorHAnsi"/>
        </w:rPr>
        <w:t xml:space="preserve"> altı a</w:t>
      </w:r>
      <w:r w:rsidR="008C23C7" w:rsidRPr="004D6199">
        <w:rPr>
          <w:rFonts w:cstheme="minorHAnsi"/>
        </w:rPr>
        <w:t xml:space="preserve">rıtmalı su </w:t>
      </w:r>
      <w:r w:rsidR="00703C1D">
        <w:rPr>
          <w:rFonts w:cstheme="minorHAnsi"/>
        </w:rPr>
        <w:t xml:space="preserve">tezgah altı su arıtma </w:t>
      </w:r>
      <w:proofErr w:type="spellStart"/>
      <w:r w:rsidR="00703C1D">
        <w:rPr>
          <w:rFonts w:cstheme="minorHAnsi"/>
        </w:rPr>
        <w:t>cihazı</w:t>
      </w:r>
      <w:r w:rsidR="008C23C7" w:rsidRPr="004D6199">
        <w:rPr>
          <w:rFonts w:cstheme="minorHAnsi"/>
        </w:rPr>
        <w:t>i</w:t>
      </w:r>
      <w:proofErr w:type="spellEnd"/>
      <w:r w:rsidR="000B7737" w:rsidRPr="004D6199">
        <w:rPr>
          <w:rFonts w:cstheme="minorHAnsi"/>
        </w:rPr>
        <w:t xml:space="preserve"> </w:t>
      </w:r>
      <w:r w:rsidR="00241F87" w:rsidRPr="004D6199">
        <w:rPr>
          <w:rFonts w:cstheme="minorHAnsi"/>
        </w:rPr>
        <w:t>alımıdır.</w:t>
      </w:r>
      <w:r w:rsidR="00C27BFB" w:rsidRPr="004D6199">
        <w:rPr>
          <w:rFonts w:cstheme="minorHAnsi"/>
        </w:rPr>
        <w:t xml:space="preserve"> (Kullanıla</w:t>
      </w:r>
      <w:r w:rsidR="00A0540B" w:rsidRPr="004D6199">
        <w:rPr>
          <w:rFonts w:cstheme="minorHAnsi"/>
        </w:rPr>
        <w:t>cak</w:t>
      </w:r>
      <w:r w:rsidR="00C27BFB" w:rsidRPr="004D6199">
        <w:rPr>
          <w:rFonts w:cstheme="minorHAnsi"/>
        </w:rPr>
        <w:t xml:space="preserve"> </w:t>
      </w:r>
      <w:proofErr w:type="gramStart"/>
      <w:r w:rsidRPr="004D6199">
        <w:rPr>
          <w:rFonts w:cstheme="minorHAnsi"/>
        </w:rPr>
        <w:t>tezgah</w:t>
      </w:r>
      <w:proofErr w:type="gramEnd"/>
      <w:r w:rsidRPr="004D6199">
        <w:rPr>
          <w:rFonts w:cstheme="minorHAnsi"/>
        </w:rPr>
        <w:t xml:space="preserve"> altı </w:t>
      </w:r>
      <w:r w:rsidR="00C27BFB" w:rsidRPr="004D6199">
        <w:rPr>
          <w:rFonts w:cstheme="minorHAnsi"/>
        </w:rPr>
        <w:t xml:space="preserve">su </w:t>
      </w:r>
      <w:r w:rsidR="00703C1D">
        <w:rPr>
          <w:rFonts w:cstheme="minorHAnsi"/>
        </w:rPr>
        <w:t xml:space="preserve">tezgah altı su arıtma </w:t>
      </w:r>
      <w:proofErr w:type="spellStart"/>
      <w:r w:rsidR="00703C1D">
        <w:rPr>
          <w:rFonts w:cstheme="minorHAnsi"/>
        </w:rPr>
        <w:t>cihazı</w:t>
      </w:r>
      <w:r w:rsidR="00C27BFB" w:rsidRPr="004D6199">
        <w:rPr>
          <w:rFonts w:cstheme="minorHAnsi"/>
        </w:rPr>
        <w:t>leri</w:t>
      </w:r>
      <w:proofErr w:type="spellEnd"/>
      <w:r w:rsidR="00C27BFB" w:rsidRPr="004D6199">
        <w:rPr>
          <w:rFonts w:cstheme="minorHAnsi"/>
        </w:rPr>
        <w:t xml:space="preserve"> miktarları Ek-1 de veril</w:t>
      </w:r>
      <w:r w:rsidR="00A0540B" w:rsidRPr="004D6199">
        <w:rPr>
          <w:rFonts w:cstheme="minorHAnsi"/>
        </w:rPr>
        <w:t>miş</w:t>
      </w:r>
      <w:r w:rsidRPr="004D6199">
        <w:rPr>
          <w:rFonts w:cstheme="minorHAnsi"/>
        </w:rPr>
        <w:t>tir.)</w:t>
      </w:r>
      <w:r w:rsidR="00C27BFB" w:rsidRPr="004D6199">
        <w:rPr>
          <w:rFonts w:cstheme="minorHAnsi"/>
        </w:rPr>
        <w:t xml:space="preserve"> </w:t>
      </w:r>
    </w:p>
    <w:p w14:paraId="1A36BF93" w14:textId="5D0CE9A5" w:rsidR="00FB7F90" w:rsidRPr="004D6199" w:rsidRDefault="00FB7F90" w:rsidP="004D6199">
      <w:pPr>
        <w:spacing w:line="240" w:lineRule="auto"/>
        <w:jc w:val="both"/>
        <w:rPr>
          <w:rFonts w:cstheme="minorHAnsi"/>
          <w:b/>
        </w:rPr>
      </w:pPr>
      <w:r w:rsidRPr="004D6199">
        <w:rPr>
          <w:rFonts w:cstheme="minorHAnsi"/>
          <w:b/>
        </w:rPr>
        <w:t>NAKLiYE</w:t>
      </w:r>
      <w:r w:rsidR="00241F87" w:rsidRPr="004D6199">
        <w:rPr>
          <w:rFonts w:cstheme="minorHAnsi"/>
          <w:b/>
        </w:rPr>
        <w:t>,</w:t>
      </w:r>
      <w:r w:rsidR="0082123D" w:rsidRPr="004D6199">
        <w:rPr>
          <w:rFonts w:cstheme="minorHAnsi"/>
          <w:b/>
        </w:rPr>
        <w:t xml:space="preserve"> </w:t>
      </w:r>
      <w:r w:rsidRPr="004D6199">
        <w:rPr>
          <w:rFonts w:cstheme="minorHAnsi"/>
          <w:b/>
        </w:rPr>
        <w:t>İNDİRME</w:t>
      </w:r>
      <w:r w:rsidR="00241F87" w:rsidRPr="004D6199">
        <w:rPr>
          <w:rFonts w:cstheme="minorHAnsi"/>
          <w:b/>
        </w:rPr>
        <w:t xml:space="preserve"> VE </w:t>
      </w:r>
      <w:proofErr w:type="gramStart"/>
      <w:r w:rsidR="00241F87" w:rsidRPr="004D6199">
        <w:rPr>
          <w:rFonts w:cstheme="minorHAnsi"/>
          <w:b/>
        </w:rPr>
        <w:t xml:space="preserve">MONTAJ </w:t>
      </w:r>
      <w:r w:rsidRPr="004D6199">
        <w:rPr>
          <w:rFonts w:cstheme="minorHAnsi"/>
          <w:b/>
        </w:rPr>
        <w:t>:</w:t>
      </w:r>
      <w:proofErr w:type="gramEnd"/>
    </w:p>
    <w:p w14:paraId="41601BA1" w14:textId="1436D8E2" w:rsidR="00925327" w:rsidRPr="004D6199" w:rsidRDefault="00FB7F90" w:rsidP="004D6199">
      <w:pPr>
        <w:jc w:val="both"/>
        <w:rPr>
          <w:rFonts w:cstheme="minorHAnsi"/>
        </w:rPr>
      </w:pPr>
      <w:r w:rsidRPr="004D6199">
        <w:rPr>
          <w:rFonts w:cstheme="minorHAnsi"/>
        </w:rPr>
        <w:t>Teklif edilen ürünlerin nakliyesi</w:t>
      </w:r>
      <w:r w:rsidR="000B7737" w:rsidRPr="004D6199">
        <w:rPr>
          <w:rFonts w:cstheme="minorHAnsi"/>
        </w:rPr>
        <w:t xml:space="preserve">, </w:t>
      </w:r>
      <w:r w:rsidRPr="004D6199">
        <w:rPr>
          <w:rFonts w:cstheme="minorHAnsi"/>
        </w:rPr>
        <w:t>kargosu</w:t>
      </w:r>
      <w:r w:rsidR="000B7737" w:rsidRPr="004D6199">
        <w:rPr>
          <w:rFonts w:cstheme="minorHAnsi"/>
        </w:rPr>
        <w:t xml:space="preserve">, </w:t>
      </w:r>
      <w:r w:rsidRPr="004D6199">
        <w:rPr>
          <w:rFonts w:cstheme="minorHAnsi"/>
        </w:rPr>
        <w:t>indirmesi</w:t>
      </w:r>
      <w:r w:rsidR="000B7737" w:rsidRPr="004D6199">
        <w:rPr>
          <w:rFonts w:cstheme="minorHAnsi"/>
        </w:rPr>
        <w:t xml:space="preserve"> ve montajı</w:t>
      </w:r>
      <w:r w:rsidRPr="004D6199">
        <w:rPr>
          <w:rFonts w:cstheme="minorHAnsi"/>
        </w:rPr>
        <w:t xml:space="preserve"> yüklenici firmaya aittir. </w:t>
      </w:r>
      <w:r w:rsidR="00034E76" w:rsidRPr="004D6199">
        <w:rPr>
          <w:rFonts w:cstheme="minorHAnsi"/>
        </w:rPr>
        <w:t xml:space="preserve">Montaj iş günlerinde ve mesai saatleri içerisinde yapılacaktır. </w:t>
      </w:r>
    </w:p>
    <w:p w14:paraId="7533AD29" w14:textId="77777777" w:rsidR="00837942" w:rsidRPr="004D6199" w:rsidRDefault="00424D03" w:rsidP="004D6199">
      <w:pPr>
        <w:spacing w:after="0" w:line="240" w:lineRule="auto"/>
        <w:jc w:val="both"/>
        <w:rPr>
          <w:rFonts w:cstheme="minorHAnsi"/>
          <w:b/>
        </w:rPr>
      </w:pPr>
      <w:r w:rsidRPr="004D6199">
        <w:rPr>
          <w:rFonts w:cstheme="minorHAnsi"/>
          <w:b/>
        </w:rPr>
        <w:t>İŞİN SÜRESİ</w:t>
      </w:r>
      <w:r w:rsidR="0056464E" w:rsidRPr="004D6199">
        <w:rPr>
          <w:rFonts w:cstheme="minorHAnsi"/>
          <w:b/>
        </w:rPr>
        <w:t>:</w:t>
      </w:r>
    </w:p>
    <w:p w14:paraId="07FFB48F" w14:textId="77777777" w:rsidR="00837942" w:rsidRPr="004D6199" w:rsidRDefault="00837942" w:rsidP="004D6199">
      <w:pPr>
        <w:spacing w:after="0" w:line="240" w:lineRule="auto"/>
        <w:jc w:val="both"/>
        <w:rPr>
          <w:rFonts w:cstheme="minorHAnsi"/>
          <w:b/>
        </w:rPr>
      </w:pPr>
    </w:p>
    <w:p w14:paraId="2D84D4A0" w14:textId="2D0C79E2" w:rsidR="0056464E" w:rsidRPr="004D6199" w:rsidRDefault="00837942" w:rsidP="004D6199">
      <w:pPr>
        <w:ind w:left="540" w:hanging="540"/>
        <w:jc w:val="both"/>
        <w:rPr>
          <w:rFonts w:cstheme="minorHAnsi"/>
          <w:b/>
          <w:color w:val="FF0000"/>
        </w:rPr>
      </w:pPr>
      <w:r w:rsidRPr="004D6199">
        <w:rPr>
          <w:rFonts w:cstheme="minorHAnsi"/>
          <w:color w:val="FF0000"/>
        </w:rPr>
        <w:t xml:space="preserve">Sözleşme süresi </w:t>
      </w:r>
      <w:r w:rsidR="00BB70DD">
        <w:rPr>
          <w:rFonts w:cstheme="minorHAnsi"/>
          <w:color w:val="FF0000"/>
        </w:rPr>
        <w:t>1+ 1</w:t>
      </w:r>
      <w:r w:rsidRPr="004D6199">
        <w:rPr>
          <w:rFonts w:cstheme="minorHAnsi"/>
          <w:color w:val="FF0000"/>
        </w:rPr>
        <w:t xml:space="preserve"> yıl</w:t>
      </w:r>
      <w:r w:rsidR="00703C1D">
        <w:rPr>
          <w:rFonts w:cstheme="minorHAnsi"/>
          <w:color w:val="FF0000"/>
        </w:rPr>
        <w:t xml:space="preserve"> </w:t>
      </w:r>
    </w:p>
    <w:p w14:paraId="1F4516E6" w14:textId="7EB3F5D3" w:rsidR="0056464E" w:rsidRPr="004D6199" w:rsidRDefault="0056464E" w:rsidP="004D6199">
      <w:pPr>
        <w:spacing w:after="0" w:line="240" w:lineRule="auto"/>
        <w:jc w:val="both"/>
        <w:rPr>
          <w:rFonts w:cstheme="minorHAnsi"/>
        </w:rPr>
      </w:pPr>
      <w:r w:rsidRPr="004D6199">
        <w:rPr>
          <w:rFonts w:cstheme="minorHAnsi"/>
        </w:rPr>
        <w:t>BİLGİ tarafından sipariş verilmesinden itibaren en geç 1</w:t>
      </w:r>
      <w:r w:rsidR="00AB075B" w:rsidRPr="004D6199">
        <w:rPr>
          <w:rFonts w:cstheme="minorHAnsi"/>
        </w:rPr>
        <w:t>5</w:t>
      </w:r>
      <w:r w:rsidRPr="004D6199">
        <w:rPr>
          <w:rFonts w:cstheme="minorHAnsi"/>
        </w:rPr>
        <w:t xml:space="preserve"> (</w:t>
      </w:r>
      <w:r w:rsidR="00AB075B" w:rsidRPr="004D6199">
        <w:rPr>
          <w:rFonts w:cstheme="minorHAnsi"/>
        </w:rPr>
        <w:t>on beş</w:t>
      </w:r>
      <w:r w:rsidRPr="004D6199">
        <w:rPr>
          <w:rFonts w:cstheme="minorHAnsi"/>
        </w:rPr>
        <w:t xml:space="preserve">) </w:t>
      </w:r>
      <w:r w:rsidR="00AB075B" w:rsidRPr="004D6199">
        <w:rPr>
          <w:rFonts w:cstheme="minorHAnsi"/>
        </w:rPr>
        <w:t xml:space="preserve">gün </w:t>
      </w:r>
      <w:r w:rsidRPr="004D6199">
        <w:rPr>
          <w:rFonts w:cstheme="minorHAnsi"/>
        </w:rPr>
        <w:t xml:space="preserve">içerisinde </w:t>
      </w:r>
      <w:proofErr w:type="spellStart"/>
      <w:r w:rsidRPr="004D6199">
        <w:rPr>
          <w:rFonts w:cstheme="minorHAnsi"/>
        </w:rPr>
        <w:t>BİLGİ’nin</w:t>
      </w:r>
      <w:proofErr w:type="spellEnd"/>
      <w:r w:rsidRPr="004D6199">
        <w:rPr>
          <w:rFonts w:cstheme="minorHAnsi"/>
        </w:rPr>
        <w:t xml:space="preserve"> </w:t>
      </w:r>
      <w:proofErr w:type="spellStart"/>
      <w:r w:rsidRPr="004D6199">
        <w:rPr>
          <w:rFonts w:cstheme="minorHAnsi"/>
        </w:rPr>
        <w:t>santralistanbul</w:t>
      </w:r>
      <w:proofErr w:type="spellEnd"/>
      <w:r w:rsidRPr="004D6199">
        <w:rPr>
          <w:rFonts w:cstheme="minorHAnsi"/>
        </w:rPr>
        <w:t>, Kuştepe, Dolapdere kampüslerine teslim edecektir ve İDARİ tarafından bildirlen yerlere montajı gerçekleştirecektir.</w:t>
      </w:r>
    </w:p>
    <w:p w14:paraId="0D954903" w14:textId="77777777" w:rsidR="00A2264E" w:rsidRPr="004D6199" w:rsidRDefault="00A2264E" w:rsidP="004D6199">
      <w:pPr>
        <w:jc w:val="both"/>
        <w:rPr>
          <w:rFonts w:cstheme="minorHAnsi"/>
          <w:b/>
        </w:rPr>
      </w:pPr>
    </w:p>
    <w:p w14:paraId="63F9B6D0" w14:textId="2773CF53" w:rsidR="00925327" w:rsidRPr="004D6199" w:rsidRDefault="00A2264E" w:rsidP="004D6199">
      <w:pPr>
        <w:jc w:val="both"/>
        <w:rPr>
          <w:rFonts w:cstheme="minorHAnsi"/>
          <w:b/>
        </w:rPr>
      </w:pPr>
      <w:r w:rsidRPr="004D6199">
        <w:rPr>
          <w:rFonts w:cstheme="minorHAnsi"/>
          <w:b/>
        </w:rPr>
        <w:t>YÜKLENİCİ FİRMADA ARANACAK ŞARTLAR:</w:t>
      </w:r>
    </w:p>
    <w:p w14:paraId="1EA591B3" w14:textId="45F60D80" w:rsidR="006D5764" w:rsidRPr="004D6199" w:rsidRDefault="00703C1D" w:rsidP="004D6199">
      <w:pPr>
        <w:pStyle w:val="ListeParagraf"/>
        <w:widowControl w:val="0"/>
        <w:numPr>
          <w:ilvl w:val="0"/>
          <w:numId w:val="9"/>
        </w:numPr>
        <w:tabs>
          <w:tab w:val="left" w:pos="981"/>
        </w:tabs>
        <w:autoSpaceDE w:val="0"/>
        <w:autoSpaceDN w:val="0"/>
        <w:spacing w:before="47" w:after="0" w:line="285" w:lineRule="auto"/>
        <w:ind w:right="678"/>
        <w:jc w:val="both"/>
        <w:rPr>
          <w:rFonts w:cstheme="minorHAnsi"/>
        </w:rPr>
      </w:pPr>
      <w:proofErr w:type="gramStart"/>
      <w:r>
        <w:rPr>
          <w:rFonts w:cstheme="minorHAnsi"/>
        </w:rPr>
        <w:t>Tezgah</w:t>
      </w:r>
      <w:proofErr w:type="gramEnd"/>
      <w:r>
        <w:rPr>
          <w:rFonts w:cstheme="minorHAnsi"/>
        </w:rPr>
        <w:t xml:space="preserve"> altı su arıtma cihazı</w:t>
      </w:r>
      <w:r w:rsidR="006D5764" w:rsidRPr="004D6199">
        <w:rPr>
          <w:rFonts w:cstheme="minorHAnsi"/>
        </w:rPr>
        <w:t xml:space="preserve"> ISO14001 Çevre Yönetim Sistemi ve ISO9001 Kalite Yönetim Sistemi sertifikası sahibi olmalıdır. </w:t>
      </w:r>
    </w:p>
    <w:p w14:paraId="20E57AD2" w14:textId="184C7A3D" w:rsidR="006D5764" w:rsidRPr="004D6199" w:rsidRDefault="006D5764" w:rsidP="004D6199">
      <w:pPr>
        <w:pStyle w:val="ListeParagraf"/>
        <w:widowControl w:val="0"/>
        <w:numPr>
          <w:ilvl w:val="0"/>
          <w:numId w:val="9"/>
        </w:numPr>
        <w:tabs>
          <w:tab w:val="left" w:pos="1362"/>
        </w:tabs>
        <w:autoSpaceDE w:val="0"/>
        <w:autoSpaceDN w:val="0"/>
        <w:spacing w:after="0" w:line="290" w:lineRule="auto"/>
        <w:ind w:right="1817"/>
        <w:jc w:val="both"/>
        <w:rPr>
          <w:rFonts w:cstheme="minorHAnsi"/>
        </w:rPr>
      </w:pPr>
      <w:r w:rsidRPr="004D6199">
        <w:rPr>
          <w:rFonts w:cstheme="minorHAnsi"/>
        </w:rPr>
        <w:t xml:space="preserve">Temin edilecek </w:t>
      </w:r>
      <w:r w:rsidR="00703C1D">
        <w:rPr>
          <w:rFonts w:cstheme="minorHAnsi"/>
        </w:rPr>
        <w:t>t</w:t>
      </w:r>
      <w:r w:rsidR="00703C1D">
        <w:rPr>
          <w:rFonts w:cstheme="minorHAnsi"/>
        </w:rPr>
        <w:t>ezgah altı su arıtma cihazı</w:t>
      </w:r>
      <w:r w:rsidR="00703C1D" w:rsidRPr="004D6199">
        <w:rPr>
          <w:rFonts w:cstheme="minorHAnsi"/>
        </w:rPr>
        <w:t xml:space="preserve"> </w:t>
      </w:r>
      <w:proofErr w:type="gramStart"/>
      <w:r w:rsidRPr="004D6199">
        <w:rPr>
          <w:rFonts w:cstheme="minorHAnsi"/>
        </w:rPr>
        <w:t>NSF(</w:t>
      </w:r>
      <w:proofErr w:type="spellStart"/>
      <w:proofErr w:type="gramEnd"/>
      <w:r w:rsidRPr="004D6199">
        <w:rPr>
          <w:rFonts w:cstheme="minorHAnsi"/>
        </w:rPr>
        <w:t>National</w:t>
      </w:r>
      <w:proofErr w:type="spellEnd"/>
      <w:r w:rsidRPr="004D6199">
        <w:rPr>
          <w:rFonts w:cstheme="minorHAnsi"/>
        </w:rPr>
        <w:t xml:space="preserve"> </w:t>
      </w:r>
      <w:proofErr w:type="spellStart"/>
      <w:r w:rsidRPr="004D6199">
        <w:rPr>
          <w:rFonts w:cstheme="minorHAnsi"/>
        </w:rPr>
        <w:t>Sanitation</w:t>
      </w:r>
      <w:proofErr w:type="spellEnd"/>
      <w:r w:rsidRPr="004D6199">
        <w:rPr>
          <w:rFonts w:cstheme="minorHAnsi"/>
        </w:rPr>
        <w:t xml:space="preserve"> Foundation), WOA(</w:t>
      </w:r>
      <w:proofErr w:type="spellStart"/>
      <w:r w:rsidRPr="004D6199">
        <w:rPr>
          <w:rFonts w:cstheme="minorHAnsi"/>
        </w:rPr>
        <w:t>Water</w:t>
      </w:r>
      <w:proofErr w:type="spellEnd"/>
      <w:r w:rsidRPr="004D6199">
        <w:rPr>
          <w:rFonts w:cstheme="minorHAnsi"/>
        </w:rPr>
        <w:t xml:space="preserve"> Quality Association) CE ve TSE onaylı olmalıdır</w:t>
      </w:r>
      <w:r w:rsidR="00A9479F" w:rsidRPr="004D6199">
        <w:rPr>
          <w:rFonts w:cstheme="minorHAnsi"/>
        </w:rPr>
        <w:t>.</w:t>
      </w:r>
    </w:p>
    <w:p w14:paraId="7695F73B" w14:textId="77777777" w:rsidR="006D5764" w:rsidRPr="004D6199" w:rsidRDefault="006D5764" w:rsidP="004D6199">
      <w:pPr>
        <w:pStyle w:val="ListeParagraf"/>
        <w:widowControl w:val="0"/>
        <w:tabs>
          <w:tab w:val="left" w:pos="1362"/>
        </w:tabs>
        <w:autoSpaceDE w:val="0"/>
        <w:autoSpaceDN w:val="0"/>
        <w:spacing w:after="0" w:line="290" w:lineRule="auto"/>
        <w:ind w:right="1817"/>
        <w:contextualSpacing w:val="0"/>
        <w:jc w:val="both"/>
        <w:rPr>
          <w:rFonts w:cstheme="minorHAnsi"/>
          <w:color w:val="1A1A1A"/>
        </w:rPr>
      </w:pPr>
    </w:p>
    <w:p w14:paraId="04530F56" w14:textId="55E161E8" w:rsidR="006D5764" w:rsidRPr="004D6199" w:rsidRDefault="006D5764" w:rsidP="004D6199">
      <w:pPr>
        <w:jc w:val="both"/>
        <w:rPr>
          <w:rFonts w:cstheme="minorHAnsi"/>
          <w:b/>
        </w:rPr>
      </w:pPr>
      <w:r w:rsidRPr="004D6199">
        <w:rPr>
          <w:rFonts w:cstheme="minorHAnsi"/>
          <w:b/>
        </w:rPr>
        <w:t>ALINACAK ÜRÜNÜN ÖZELLİKLERİ</w:t>
      </w:r>
    </w:p>
    <w:p w14:paraId="3D5A49F0" w14:textId="77777777" w:rsidR="00703C1D" w:rsidRDefault="00703C1D" w:rsidP="004D6199">
      <w:pPr>
        <w:pStyle w:val="ListeParagraf"/>
        <w:widowControl w:val="0"/>
        <w:numPr>
          <w:ilvl w:val="0"/>
          <w:numId w:val="8"/>
        </w:numPr>
        <w:tabs>
          <w:tab w:val="left" w:pos="977"/>
        </w:tabs>
        <w:autoSpaceDE w:val="0"/>
        <w:autoSpaceDN w:val="0"/>
        <w:spacing w:before="2" w:after="0" w:line="290" w:lineRule="auto"/>
        <w:ind w:right="975"/>
        <w:jc w:val="both"/>
        <w:rPr>
          <w:rFonts w:cstheme="minorHAnsi"/>
        </w:rPr>
      </w:pPr>
      <w:r>
        <w:rPr>
          <w:rFonts w:cstheme="minorHAnsi"/>
        </w:rPr>
        <w:t>Tezgah altı su arıtma cihazı içerisinde 5 adet filtre olmalıdır</w:t>
      </w:r>
      <w:proofErr w:type="gramStart"/>
      <w:r>
        <w:rPr>
          <w:rFonts w:cstheme="minorHAnsi"/>
        </w:rPr>
        <w:t xml:space="preserve">. </w:t>
      </w:r>
      <w:proofErr w:type="gramEnd"/>
      <w:r>
        <w:rPr>
          <w:rFonts w:cstheme="minorHAnsi"/>
        </w:rPr>
        <w:t>Bunlar</w:t>
      </w:r>
      <w:r w:rsidR="00F438DD" w:rsidRPr="004D6199">
        <w:rPr>
          <w:rFonts w:cstheme="minorHAnsi"/>
        </w:rPr>
        <w:t>;</w:t>
      </w:r>
    </w:p>
    <w:p w14:paraId="58E26009" w14:textId="77777777" w:rsidR="00703C1D" w:rsidRDefault="00703C1D" w:rsidP="00703C1D">
      <w:pPr>
        <w:pStyle w:val="ListeParagraf"/>
        <w:widowControl w:val="0"/>
        <w:numPr>
          <w:ilvl w:val="0"/>
          <w:numId w:val="12"/>
        </w:numPr>
        <w:tabs>
          <w:tab w:val="left" w:pos="977"/>
        </w:tabs>
        <w:autoSpaceDE w:val="0"/>
        <w:autoSpaceDN w:val="0"/>
        <w:spacing w:before="2" w:after="0" w:line="290" w:lineRule="auto"/>
        <w:ind w:right="975"/>
        <w:jc w:val="both"/>
        <w:rPr>
          <w:rFonts w:cstheme="minorHAnsi"/>
        </w:rPr>
      </w:pPr>
      <w:proofErr w:type="spellStart"/>
      <w:r>
        <w:rPr>
          <w:rFonts w:cstheme="minorHAnsi"/>
        </w:rPr>
        <w:t>Spun</w:t>
      </w:r>
      <w:proofErr w:type="spellEnd"/>
      <w:r>
        <w:rPr>
          <w:rFonts w:cstheme="minorHAnsi"/>
        </w:rPr>
        <w:t xml:space="preserve"> filtre</w:t>
      </w:r>
    </w:p>
    <w:p w14:paraId="06A40D7B" w14:textId="77777777" w:rsidR="00703C1D" w:rsidRDefault="00703C1D" w:rsidP="00703C1D">
      <w:pPr>
        <w:pStyle w:val="ListeParagraf"/>
        <w:widowControl w:val="0"/>
        <w:numPr>
          <w:ilvl w:val="0"/>
          <w:numId w:val="12"/>
        </w:numPr>
        <w:tabs>
          <w:tab w:val="left" w:pos="977"/>
        </w:tabs>
        <w:autoSpaceDE w:val="0"/>
        <w:autoSpaceDN w:val="0"/>
        <w:spacing w:before="2" w:after="0" w:line="290" w:lineRule="auto"/>
        <w:ind w:right="975"/>
        <w:jc w:val="both"/>
        <w:rPr>
          <w:rFonts w:cstheme="minorHAnsi"/>
        </w:rPr>
      </w:pPr>
      <w:proofErr w:type="spellStart"/>
      <w:r>
        <w:rPr>
          <w:rFonts w:cstheme="minorHAnsi"/>
        </w:rPr>
        <w:t>Gac</w:t>
      </w:r>
      <w:proofErr w:type="spellEnd"/>
      <w:r>
        <w:rPr>
          <w:rFonts w:cstheme="minorHAnsi"/>
        </w:rPr>
        <w:t xml:space="preserve"> karbon filtre</w:t>
      </w:r>
    </w:p>
    <w:p w14:paraId="728F2E53" w14:textId="77777777" w:rsidR="00703C1D" w:rsidRDefault="00703C1D" w:rsidP="00703C1D">
      <w:pPr>
        <w:pStyle w:val="ListeParagraf"/>
        <w:widowControl w:val="0"/>
        <w:numPr>
          <w:ilvl w:val="0"/>
          <w:numId w:val="12"/>
        </w:numPr>
        <w:tabs>
          <w:tab w:val="left" w:pos="977"/>
        </w:tabs>
        <w:autoSpaceDE w:val="0"/>
        <w:autoSpaceDN w:val="0"/>
        <w:spacing w:before="2" w:after="0" w:line="290" w:lineRule="auto"/>
        <w:ind w:right="975"/>
        <w:jc w:val="both"/>
        <w:rPr>
          <w:rFonts w:cstheme="minorHAnsi"/>
        </w:rPr>
      </w:pPr>
      <w:r>
        <w:rPr>
          <w:rFonts w:cstheme="minorHAnsi"/>
        </w:rPr>
        <w:t>Blok karbon filtre</w:t>
      </w:r>
    </w:p>
    <w:p w14:paraId="3C095CC3" w14:textId="77777777" w:rsidR="00703C1D" w:rsidRDefault="00703C1D" w:rsidP="00703C1D">
      <w:pPr>
        <w:pStyle w:val="ListeParagraf"/>
        <w:widowControl w:val="0"/>
        <w:numPr>
          <w:ilvl w:val="0"/>
          <w:numId w:val="12"/>
        </w:numPr>
        <w:tabs>
          <w:tab w:val="left" w:pos="977"/>
        </w:tabs>
        <w:autoSpaceDE w:val="0"/>
        <w:autoSpaceDN w:val="0"/>
        <w:spacing w:before="2" w:after="0" w:line="290" w:lineRule="auto"/>
        <w:ind w:right="975"/>
        <w:jc w:val="both"/>
        <w:rPr>
          <w:rFonts w:cstheme="minorHAnsi"/>
        </w:rPr>
      </w:pPr>
      <w:proofErr w:type="spellStart"/>
      <w:r>
        <w:rPr>
          <w:rFonts w:cstheme="minorHAnsi"/>
        </w:rPr>
        <w:t>Membran</w:t>
      </w:r>
      <w:proofErr w:type="spellEnd"/>
      <w:r>
        <w:rPr>
          <w:rFonts w:cstheme="minorHAnsi"/>
        </w:rPr>
        <w:t xml:space="preserve"> filtre</w:t>
      </w:r>
    </w:p>
    <w:p w14:paraId="30D18078" w14:textId="77777777" w:rsidR="00703C1D" w:rsidRDefault="00703C1D" w:rsidP="00703C1D">
      <w:pPr>
        <w:pStyle w:val="ListeParagraf"/>
        <w:widowControl w:val="0"/>
        <w:numPr>
          <w:ilvl w:val="0"/>
          <w:numId w:val="12"/>
        </w:numPr>
        <w:tabs>
          <w:tab w:val="left" w:pos="977"/>
        </w:tabs>
        <w:autoSpaceDE w:val="0"/>
        <w:autoSpaceDN w:val="0"/>
        <w:spacing w:before="2" w:after="0" w:line="290" w:lineRule="auto"/>
        <w:ind w:right="975"/>
        <w:jc w:val="both"/>
        <w:rPr>
          <w:rFonts w:cstheme="minorHAnsi"/>
        </w:rPr>
      </w:pPr>
      <w:r>
        <w:rPr>
          <w:rFonts w:cstheme="minorHAnsi"/>
        </w:rPr>
        <w:t>Post karbon filtre (tatlandırıcı</w:t>
      </w:r>
    </w:p>
    <w:p w14:paraId="0B3D17CA" w14:textId="52ACAD9D" w:rsidR="00F438DD" w:rsidRDefault="00703C1D" w:rsidP="004D6199">
      <w:pPr>
        <w:pStyle w:val="ListeParagraf"/>
        <w:widowControl w:val="0"/>
        <w:numPr>
          <w:ilvl w:val="0"/>
          <w:numId w:val="8"/>
        </w:numPr>
        <w:tabs>
          <w:tab w:val="left" w:pos="977"/>
        </w:tabs>
        <w:autoSpaceDE w:val="0"/>
        <w:autoSpaceDN w:val="0"/>
        <w:spacing w:before="52" w:after="0" w:line="295" w:lineRule="auto"/>
        <w:ind w:right="1241"/>
        <w:jc w:val="both"/>
        <w:rPr>
          <w:rFonts w:cstheme="minorHAnsi"/>
        </w:rPr>
      </w:pPr>
      <w:proofErr w:type="gramStart"/>
      <w:r>
        <w:rPr>
          <w:rFonts w:cstheme="minorHAnsi"/>
        </w:rPr>
        <w:t>Tezgah</w:t>
      </w:r>
      <w:proofErr w:type="gramEnd"/>
      <w:r>
        <w:rPr>
          <w:rFonts w:cstheme="minorHAnsi"/>
        </w:rPr>
        <w:t xml:space="preserve"> altı su arıtma cihazın</w:t>
      </w:r>
      <w:r w:rsidR="00F438DD" w:rsidRPr="004D6199">
        <w:rPr>
          <w:rFonts w:cstheme="minorHAnsi"/>
        </w:rPr>
        <w:t>d</w:t>
      </w:r>
      <w:r>
        <w:rPr>
          <w:rFonts w:cstheme="minorHAnsi"/>
        </w:rPr>
        <w:t>a</w:t>
      </w:r>
      <w:r w:rsidR="00F438DD" w:rsidRPr="004D6199">
        <w:rPr>
          <w:rFonts w:cstheme="minorHAnsi"/>
        </w:rPr>
        <w:t xml:space="preserve"> minimum </w:t>
      </w:r>
      <w:r>
        <w:rPr>
          <w:rFonts w:cstheme="minorHAnsi"/>
        </w:rPr>
        <w:t>3</w:t>
      </w:r>
      <w:r w:rsidR="00F438DD" w:rsidRPr="004D6199">
        <w:rPr>
          <w:rFonts w:cstheme="minorHAnsi"/>
        </w:rPr>
        <w:t>,2</w:t>
      </w:r>
      <w:r>
        <w:rPr>
          <w:rFonts w:cstheme="minorHAnsi"/>
        </w:rPr>
        <w:t xml:space="preserve"> (12 litre)</w:t>
      </w:r>
      <w:r w:rsidR="00F438DD" w:rsidRPr="004D6199">
        <w:rPr>
          <w:rFonts w:cstheme="minorHAnsi"/>
        </w:rPr>
        <w:t xml:space="preserve"> Galon arıtılmış su tankı bulunmalıdır.</w:t>
      </w:r>
    </w:p>
    <w:p w14:paraId="458D4A0F" w14:textId="4C6CC96A" w:rsidR="00BB70DD" w:rsidRPr="004D6199" w:rsidRDefault="00BB70DD" w:rsidP="004D6199">
      <w:pPr>
        <w:pStyle w:val="ListeParagraf"/>
        <w:widowControl w:val="0"/>
        <w:numPr>
          <w:ilvl w:val="0"/>
          <w:numId w:val="8"/>
        </w:numPr>
        <w:tabs>
          <w:tab w:val="left" w:pos="977"/>
        </w:tabs>
        <w:autoSpaceDE w:val="0"/>
        <w:autoSpaceDN w:val="0"/>
        <w:spacing w:before="52" w:after="0" w:line="295" w:lineRule="auto"/>
        <w:ind w:right="1241"/>
        <w:jc w:val="both"/>
        <w:rPr>
          <w:rFonts w:cstheme="minorHAnsi"/>
        </w:rPr>
      </w:pPr>
      <w:r>
        <w:rPr>
          <w:rFonts w:cstheme="minorHAnsi"/>
        </w:rPr>
        <w:t xml:space="preserve">Cihazların tamamı pompalı olmalıdır. </w:t>
      </w:r>
      <w:bookmarkStart w:id="0" w:name="_GoBack"/>
      <w:bookmarkEnd w:id="0"/>
    </w:p>
    <w:p w14:paraId="41C64C4A" w14:textId="5066FDD5" w:rsidR="00F438DD" w:rsidRPr="004D6199" w:rsidRDefault="00F438DD" w:rsidP="004D6199">
      <w:pPr>
        <w:pStyle w:val="ListeParagraf"/>
        <w:widowControl w:val="0"/>
        <w:numPr>
          <w:ilvl w:val="0"/>
          <w:numId w:val="8"/>
        </w:numPr>
        <w:tabs>
          <w:tab w:val="left" w:pos="985"/>
        </w:tabs>
        <w:autoSpaceDE w:val="0"/>
        <w:autoSpaceDN w:val="0"/>
        <w:spacing w:before="51" w:after="0" w:line="240" w:lineRule="auto"/>
        <w:jc w:val="both"/>
        <w:rPr>
          <w:rFonts w:cstheme="minorHAnsi"/>
        </w:rPr>
      </w:pPr>
      <w:r w:rsidRPr="004D6199">
        <w:rPr>
          <w:rFonts w:cstheme="minorHAnsi"/>
        </w:rPr>
        <w:t xml:space="preserve">Kullanılacak su </w:t>
      </w:r>
      <w:proofErr w:type="gramStart"/>
      <w:r w:rsidR="00703C1D">
        <w:rPr>
          <w:rFonts w:cstheme="minorHAnsi"/>
        </w:rPr>
        <w:t>tezgah</w:t>
      </w:r>
      <w:proofErr w:type="gramEnd"/>
      <w:r w:rsidR="00703C1D">
        <w:rPr>
          <w:rFonts w:cstheme="minorHAnsi"/>
        </w:rPr>
        <w:t xml:space="preserve"> altı su arıtma cihazı</w:t>
      </w:r>
      <w:r w:rsidRPr="004D6199">
        <w:rPr>
          <w:rFonts w:cstheme="minorHAnsi"/>
        </w:rPr>
        <w:t>, 1-8 bar basınç aralığındaki besleme suyu ile çalışabilmelidir</w:t>
      </w:r>
    </w:p>
    <w:p w14:paraId="67373F32" w14:textId="4E90AC5E" w:rsidR="00F438DD" w:rsidRPr="004D6199" w:rsidRDefault="00F438DD" w:rsidP="004D6199">
      <w:pPr>
        <w:pStyle w:val="ListeParagraf"/>
        <w:widowControl w:val="0"/>
        <w:numPr>
          <w:ilvl w:val="0"/>
          <w:numId w:val="8"/>
        </w:numPr>
        <w:tabs>
          <w:tab w:val="left" w:pos="985"/>
        </w:tabs>
        <w:autoSpaceDE w:val="0"/>
        <w:autoSpaceDN w:val="0"/>
        <w:spacing w:before="51" w:after="0" w:line="240" w:lineRule="auto"/>
        <w:jc w:val="both"/>
        <w:rPr>
          <w:rFonts w:cstheme="minorHAnsi"/>
        </w:rPr>
      </w:pPr>
      <w:r w:rsidRPr="004D6199">
        <w:rPr>
          <w:rFonts w:cstheme="minorHAnsi"/>
        </w:rPr>
        <w:t>Fişleri TSE yönetmeliklerine uygun faz-nöt r +toprak uçlu korumalı enjeksiyon plastik olmalıdır.</w:t>
      </w:r>
    </w:p>
    <w:p w14:paraId="085FD4C4" w14:textId="77777777" w:rsidR="00F438DD" w:rsidRPr="004D6199" w:rsidRDefault="00F438DD" w:rsidP="004D6199">
      <w:pPr>
        <w:jc w:val="both"/>
        <w:rPr>
          <w:rFonts w:cstheme="minorHAnsi"/>
          <w:b/>
        </w:rPr>
      </w:pPr>
    </w:p>
    <w:p w14:paraId="6A0B0C29" w14:textId="26496AB6" w:rsidR="000B7737" w:rsidRPr="004D6199" w:rsidRDefault="000B7737" w:rsidP="004D6199">
      <w:pPr>
        <w:spacing w:after="0" w:line="240" w:lineRule="auto"/>
        <w:jc w:val="both"/>
        <w:rPr>
          <w:rFonts w:cstheme="minorHAnsi"/>
          <w:b/>
        </w:rPr>
      </w:pPr>
      <w:r w:rsidRPr="004D6199">
        <w:rPr>
          <w:rFonts w:cstheme="minorHAnsi"/>
          <w:b/>
        </w:rPr>
        <w:lastRenderedPageBreak/>
        <w:t>YÜKLENİCİNİN YÜKÜMLÜLÜKLERİ</w:t>
      </w:r>
    </w:p>
    <w:p w14:paraId="569E74D1" w14:textId="77777777" w:rsidR="008E4AE5" w:rsidRPr="004D6199" w:rsidRDefault="008E4AE5" w:rsidP="004D6199">
      <w:pPr>
        <w:spacing w:after="0" w:line="240" w:lineRule="auto"/>
        <w:jc w:val="both"/>
        <w:rPr>
          <w:rFonts w:cstheme="minorHAnsi"/>
          <w:b/>
        </w:rPr>
      </w:pPr>
    </w:p>
    <w:p w14:paraId="44DE7076" w14:textId="043826CA" w:rsidR="000B7737" w:rsidRPr="004D6199" w:rsidRDefault="000B7737" w:rsidP="004D6199">
      <w:pPr>
        <w:pStyle w:val="ListeParagraf"/>
        <w:numPr>
          <w:ilvl w:val="0"/>
          <w:numId w:val="4"/>
        </w:numPr>
        <w:jc w:val="both"/>
        <w:rPr>
          <w:rFonts w:cstheme="minorHAnsi"/>
        </w:rPr>
      </w:pPr>
      <w:r w:rsidRPr="004D6199">
        <w:rPr>
          <w:rFonts w:cstheme="minorHAnsi"/>
        </w:rPr>
        <w:t>Y</w:t>
      </w:r>
      <w:r w:rsidR="008E4AE5" w:rsidRPr="004D6199">
        <w:rPr>
          <w:rFonts w:cstheme="minorHAnsi"/>
        </w:rPr>
        <w:t>ÜKLENİCİ</w:t>
      </w:r>
      <w:r w:rsidRPr="004D6199">
        <w:rPr>
          <w:rFonts w:cstheme="minorHAnsi"/>
        </w:rPr>
        <w:t xml:space="preserve"> </w:t>
      </w:r>
      <w:r w:rsidR="00A0540B" w:rsidRPr="004D6199">
        <w:rPr>
          <w:rFonts w:cstheme="minorHAnsi"/>
        </w:rPr>
        <w:t xml:space="preserve">Ek-1 de belirtilen miktarlardaki </w:t>
      </w:r>
      <w:r w:rsidRPr="004D6199">
        <w:rPr>
          <w:rFonts w:cstheme="minorHAnsi"/>
        </w:rPr>
        <w:t xml:space="preserve">arıtmalı su </w:t>
      </w:r>
      <w:proofErr w:type="gramStart"/>
      <w:r w:rsidR="00703C1D">
        <w:rPr>
          <w:rFonts w:cstheme="minorHAnsi"/>
        </w:rPr>
        <w:t>tezgah</w:t>
      </w:r>
      <w:proofErr w:type="gramEnd"/>
      <w:r w:rsidR="00703C1D">
        <w:rPr>
          <w:rFonts w:cstheme="minorHAnsi"/>
        </w:rPr>
        <w:t xml:space="preserve"> altı su arıtma cihaz</w:t>
      </w:r>
      <w:r w:rsidR="00703C1D" w:rsidRPr="004D6199">
        <w:rPr>
          <w:rFonts w:cstheme="minorHAnsi"/>
        </w:rPr>
        <w:t>larını</w:t>
      </w:r>
      <w:r w:rsidR="008E4AE5" w:rsidRPr="004D6199">
        <w:rPr>
          <w:rFonts w:cstheme="minorHAnsi"/>
        </w:rPr>
        <w:t xml:space="preserve"> sipariş verilmesinden itibaren en geç 1</w:t>
      </w:r>
      <w:r w:rsidR="000E2FE8" w:rsidRPr="004D6199">
        <w:rPr>
          <w:rFonts w:cstheme="minorHAnsi"/>
        </w:rPr>
        <w:t>5</w:t>
      </w:r>
      <w:r w:rsidR="008E4AE5" w:rsidRPr="004D6199">
        <w:rPr>
          <w:rFonts w:cstheme="minorHAnsi"/>
        </w:rPr>
        <w:t xml:space="preserve"> (</w:t>
      </w:r>
      <w:proofErr w:type="spellStart"/>
      <w:r w:rsidR="000E2FE8" w:rsidRPr="004D6199">
        <w:rPr>
          <w:rFonts w:cstheme="minorHAnsi"/>
        </w:rPr>
        <w:t>onbeş</w:t>
      </w:r>
      <w:proofErr w:type="spellEnd"/>
      <w:r w:rsidR="008E4AE5" w:rsidRPr="004D6199">
        <w:rPr>
          <w:rFonts w:cstheme="minorHAnsi"/>
        </w:rPr>
        <w:t xml:space="preserve">) </w:t>
      </w:r>
      <w:r w:rsidR="000E2FE8" w:rsidRPr="004D6199">
        <w:rPr>
          <w:rFonts w:cstheme="minorHAnsi"/>
        </w:rPr>
        <w:t>gün</w:t>
      </w:r>
      <w:r w:rsidR="008E4AE5" w:rsidRPr="004D6199">
        <w:rPr>
          <w:rFonts w:cstheme="minorHAnsi"/>
        </w:rPr>
        <w:t xml:space="preserve"> içerisinde </w:t>
      </w:r>
      <w:r w:rsidRPr="004D6199">
        <w:rPr>
          <w:rFonts w:cstheme="minorHAnsi"/>
        </w:rPr>
        <w:t xml:space="preserve">idare tarafından belirtilen yerlere </w:t>
      </w:r>
      <w:r w:rsidR="008E4AE5" w:rsidRPr="004D6199">
        <w:rPr>
          <w:rFonts w:cstheme="minorHAnsi"/>
        </w:rPr>
        <w:t xml:space="preserve">montajı gerçekleştirecektir. </w:t>
      </w:r>
      <w:r w:rsidRPr="004D6199">
        <w:rPr>
          <w:rFonts w:cstheme="minorHAnsi"/>
        </w:rPr>
        <w:t xml:space="preserve"> </w:t>
      </w:r>
    </w:p>
    <w:p w14:paraId="018BAFA6" w14:textId="5BFB260B" w:rsidR="008E4AE5" w:rsidRPr="004D6199" w:rsidRDefault="008E4AE5" w:rsidP="004D6199">
      <w:pPr>
        <w:pStyle w:val="ListeParagraf"/>
        <w:widowControl w:val="0"/>
        <w:numPr>
          <w:ilvl w:val="0"/>
          <w:numId w:val="4"/>
        </w:numPr>
        <w:tabs>
          <w:tab w:val="left" w:pos="1301"/>
        </w:tabs>
        <w:autoSpaceDE w:val="0"/>
        <w:autoSpaceDN w:val="0"/>
        <w:spacing w:after="0" w:line="240" w:lineRule="auto"/>
        <w:jc w:val="both"/>
        <w:rPr>
          <w:rFonts w:cstheme="minorHAnsi"/>
        </w:rPr>
      </w:pPr>
      <w:r w:rsidRPr="004D6199">
        <w:rPr>
          <w:rFonts w:cstheme="minorHAnsi"/>
        </w:rPr>
        <w:t>Malzeme ve personelin iş yerine ulaşımı YÜKLENİCİNİN sorumluluğundadır.</w:t>
      </w:r>
    </w:p>
    <w:p w14:paraId="70D97077" w14:textId="3B208A48" w:rsidR="008E4AE5" w:rsidRPr="004D6199" w:rsidRDefault="008E4AE5" w:rsidP="004D6199">
      <w:pPr>
        <w:pStyle w:val="ListeParagraf"/>
        <w:widowControl w:val="0"/>
        <w:numPr>
          <w:ilvl w:val="0"/>
          <w:numId w:val="4"/>
        </w:numPr>
        <w:tabs>
          <w:tab w:val="left" w:pos="1215"/>
        </w:tabs>
        <w:autoSpaceDE w:val="0"/>
        <w:autoSpaceDN w:val="0"/>
        <w:spacing w:before="63" w:after="0" w:line="304" w:lineRule="auto"/>
        <w:ind w:right="727"/>
        <w:jc w:val="both"/>
        <w:rPr>
          <w:rFonts w:cstheme="minorHAnsi"/>
        </w:rPr>
      </w:pPr>
      <w:r w:rsidRPr="004D6199">
        <w:rPr>
          <w:rFonts w:cstheme="minorHAnsi"/>
        </w:rPr>
        <w:t>YÜKLENİCİ gerekli tüm ölçüleri yerinde kontrol etmek, varsa ciddi değişiklikleri işe başlamadan İdare'ye bildirmekle yükümlüdür.</w:t>
      </w:r>
      <w:r w:rsidR="00241F87" w:rsidRPr="004D6199">
        <w:rPr>
          <w:rFonts w:cstheme="minorHAnsi"/>
        </w:rPr>
        <w:t xml:space="preserve"> </w:t>
      </w:r>
    </w:p>
    <w:p w14:paraId="730485C9" w14:textId="010A8283" w:rsidR="008E4AE5" w:rsidRPr="004D6199" w:rsidRDefault="008E4AE5" w:rsidP="004D6199">
      <w:pPr>
        <w:pStyle w:val="ListeParagraf"/>
        <w:widowControl w:val="0"/>
        <w:numPr>
          <w:ilvl w:val="0"/>
          <w:numId w:val="4"/>
        </w:numPr>
        <w:tabs>
          <w:tab w:val="left" w:pos="1301"/>
        </w:tabs>
        <w:autoSpaceDE w:val="0"/>
        <w:autoSpaceDN w:val="0"/>
        <w:spacing w:after="0" w:line="240" w:lineRule="auto"/>
        <w:jc w:val="both"/>
        <w:rPr>
          <w:rFonts w:cstheme="minorHAnsi"/>
        </w:rPr>
      </w:pPr>
      <w:r w:rsidRPr="004D6199">
        <w:rPr>
          <w:rFonts w:cstheme="minorHAnsi"/>
        </w:rPr>
        <w:t>YÜKLENİCİ İdareye ait binalarda su ve elektriği kullanabilir. Ancak, su, elektrik, hırdavat vb.nin iş sahasına taşınması, taşıma için gereken kablo/kova/ hortum, vb. her türlü alet-ekipmanın temini Yüklenicinin sorumluluğundadır.</w:t>
      </w:r>
    </w:p>
    <w:p w14:paraId="1854956C" w14:textId="4CDE115C" w:rsidR="006D5764" w:rsidRPr="004D6199" w:rsidRDefault="006D5764" w:rsidP="004D6199">
      <w:pPr>
        <w:pStyle w:val="ListeParagraf"/>
        <w:widowControl w:val="0"/>
        <w:numPr>
          <w:ilvl w:val="0"/>
          <w:numId w:val="4"/>
        </w:numPr>
        <w:tabs>
          <w:tab w:val="left" w:pos="1367"/>
        </w:tabs>
        <w:autoSpaceDE w:val="0"/>
        <w:autoSpaceDN w:val="0"/>
        <w:spacing w:after="0" w:line="295" w:lineRule="auto"/>
        <w:ind w:right="993"/>
        <w:contextualSpacing w:val="0"/>
        <w:jc w:val="both"/>
        <w:rPr>
          <w:rFonts w:cstheme="minorHAnsi"/>
        </w:rPr>
      </w:pPr>
      <w:r w:rsidRPr="004D6199">
        <w:rPr>
          <w:rFonts w:cstheme="minorHAnsi"/>
        </w:rPr>
        <w:t xml:space="preserve">Su </w:t>
      </w:r>
      <w:proofErr w:type="gramStart"/>
      <w:r w:rsidR="00703C1D">
        <w:rPr>
          <w:rFonts w:cstheme="minorHAnsi"/>
        </w:rPr>
        <w:t>tezgah</w:t>
      </w:r>
      <w:proofErr w:type="gramEnd"/>
      <w:r w:rsidR="00703C1D">
        <w:rPr>
          <w:rFonts w:cstheme="minorHAnsi"/>
        </w:rPr>
        <w:t xml:space="preserve"> altı su arıtma cihazı</w:t>
      </w:r>
      <w:r w:rsidR="00703C1D" w:rsidRPr="004D6199">
        <w:rPr>
          <w:rFonts w:cstheme="minorHAnsi"/>
        </w:rPr>
        <w:t>lar</w:t>
      </w:r>
      <w:r w:rsidRPr="004D6199">
        <w:rPr>
          <w:rFonts w:cstheme="minorHAnsi"/>
        </w:rPr>
        <w:t xml:space="preserve"> ile ilgili genel kullanım ve bakım için yüklenici firma tarafından eğitim verilecek, söz konusu eğitim gerek görülmesi durumunda 1 yıl içinde en fazla 3 kere, cihaz başında gerçekleştirilebilecektir.</w:t>
      </w:r>
    </w:p>
    <w:p w14:paraId="7FF50E6C" w14:textId="1B2C6B6A" w:rsidR="006D5764" w:rsidRPr="004D6199" w:rsidRDefault="00703C1D" w:rsidP="004D6199">
      <w:pPr>
        <w:pStyle w:val="ListeParagraf"/>
        <w:widowControl w:val="0"/>
        <w:numPr>
          <w:ilvl w:val="0"/>
          <w:numId w:val="4"/>
        </w:numPr>
        <w:tabs>
          <w:tab w:val="left" w:pos="1377"/>
        </w:tabs>
        <w:autoSpaceDE w:val="0"/>
        <w:autoSpaceDN w:val="0"/>
        <w:spacing w:after="0" w:line="290" w:lineRule="auto"/>
        <w:ind w:right="1273"/>
        <w:contextualSpacing w:val="0"/>
        <w:jc w:val="both"/>
        <w:rPr>
          <w:rFonts w:cstheme="minorHAnsi"/>
        </w:rPr>
      </w:pPr>
      <w:proofErr w:type="gramStart"/>
      <w:r>
        <w:rPr>
          <w:rFonts w:cstheme="minorHAnsi"/>
        </w:rPr>
        <w:t>Tezgah</w:t>
      </w:r>
      <w:proofErr w:type="gramEnd"/>
      <w:r>
        <w:rPr>
          <w:rFonts w:cstheme="minorHAnsi"/>
        </w:rPr>
        <w:t xml:space="preserve"> altı su arıtma </w:t>
      </w:r>
      <w:proofErr w:type="spellStart"/>
      <w:r>
        <w:rPr>
          <w:rFonts w:cstheme="minorHAnsi"/>
        </w:rPr>
        <w:t>cihazı</w:t>
      </w:r>
      <w:r w:rsidR="006D5764" w:rsidRPr="004D6199">
        <w:rPr>
          <w:rFonts w:cstheme="minorHAnsi"/>
        </w:rPr>
        <w:t>ler</w:t>
      </w:r>
      <w:proofErr w:type="spellEnd"/>
      <w:r w:rsidR="006D5764" w:rsidRPr="004D6199">
        <w:rPr>
          <w:rFonts w:cstheme="minorHAnsi"/>
        </w:rPr>
        <w:t xml:space="preserve"> minimum </w:t>
      </w:r>
      <w:r w:rsidR="00C27BFB" w:rsidRPr="004D6199">
        <w:rPr>
          <w:rFonts w:cstheme="minorHAnsi"/>
        </w:rPr>
        <w:t>5</w:t>
      </w:r>
      <w:r w:rsidR="006D5764" w:rsidRPr="004D6199">
        <w:rPr>
          <w:rFonts w:cstheme="minorHAnsi"/>
        </w:rPr>
        <w:t xml:space="preserve"> yıl boyunca garanti kapsamında olacak, garanti kapsamı içinde aynı </w:t>
      </w:r>
      <w:r w:rsidR="00A469E7" w:rsidRPr="004D6199">
        <w:rPr>
          <w:rFonts w:cstheme="minorHAnsi"/>
        </w:rPr>
        <w:t xml:space="preserve">veya farklı </w:t>
      </w:r>
      <w:r w:rsidR="006D5764" w:rsidRPr="004D6199">
        <w:rPr>
          <w:rFonts w:cstheme="minorHAnsi"/>
        </w:rPr>
        <w:t xml:space="preserve">arızanın 3 defa tekrarlanması durumunda yüklenici bedelsiz olarak </w:t>
      </w:r>
      <w:r>
        <w:rPr>
          <w:rFonts w:cstheme="minorHAnsi"/>
        </w:rPr>
        <w:t xml:space="preserve">tezgah altı su arıtma </w:t>
      </w:r>
      <w:proofErr w:type="spellStart"/>
      <w:r>
        <w:rPr>
          <w:rFonts w:cstheme="minorHAnsi"/>
        </w:rPr>
        <w:t>cihazı</w:t>
      </w:r>
      <w:r w:rsidR="006D5764" w:rsidRPr="004D6199">
        <w:rPr>
          <w:rFonts w:cstheme="minorHAnsi"/>
        </w:rPr>
        <w:t>in</w:t>
      </w:r>
      <w:proofErr w:type="spellEnd"/>
      <w:r w:rsidR="006D5764" w:rsidRPr="004D6199">
        <w:rPr>
          <w:rFonts w:cstheme="minorHAnsi"/>
        </w:rPr>
        <w:t xml:space="preserve"> yenisini temin edecektir.</w:t>
      </w:r>
    </w:p>
    <w:p w14:paraId="45D182EA" w14:textId="77777777" w:rsidR="00703C1D" w:rsidRDefault="00A469E7" w:rsidP="004D6199">
      <w:pPr>
        <w:pStyle w:val="ListeParagraf"/>
        <w:widowControl w:val="0"/>
        <w:numPr>
          <w:ilvl w:val="0"/>
          <w:numId w:val="4"/>
        </w:numPr>
        <w:tabs>
          <w:tab w:val="left" w:pos="1367"/>
        </w:tabs>
        <w:autoSpaceDE w:val="0"/>
        <w:autoSpaceDN w:val="0"/>
        <w:spacing w:after="0" w:line="295" w:lineRule="auto"/>
        <w:ind w:right="993"/>
        <w:contextualSpacing w:val="0"/>
        <w:jc w:val="both"/>
        <w:rPr>
          <w:rFonts w:cstheme="minorHAnsi"/>
        </w:rPr>
      </w:pPr>
      <w:r w:rsidRPr="004D6199">
        <w:rPr>
          <w:rFonts w:cstheme="minorHAnsi"/>
        </w:rPr>
        <w:t xml:space="preserve">Garanti süresi boyunca, 6 aylık periyotlarla tüm cihazların her türlü </w:t>
      </w:r>
      <w:proofErr w:type="gramStart"/>
      <w:r w:rsidRPr="004D6199">
        <w:rPr>
          <w:rFonts w:cstheme="minorHAnsi"/>
        </w:rPr>
        <w:t>bakımı ,</w:t>
      </w:r>
      <w:proofErr w:type="gramEnd"/>
      <w:r w:rsidRPr="004D6199">
        <w:rPr>
          <w:rFonts w:cstheme="minorHAnsi"/>
        </w:rPr>
        <w:t xml:space="preserve"> onarımı ve cihazda bulunan filtrelerin değişimi YÜKLENİCİ tarafından gerçekleştirilece</w:t>
      </w:r>
      <w:r w:rsidR="00703C1D">
        <w:rPr>
          <w:rFonts w:cstheme="minorHAnsi"/>
        </w:rPr>
        <w:t>ktir.</w:t>
      </w:r>
    </w:p>
    <w:p w14:paraId="7281EFAF" w14:textId="28B437AB" w:rsidR="00A469E7" w:rsidRPr="004D6199" w:rsidRDefault="00A469E7" w:rsidP="004D6199">
      <w:pPr>
        <w:pStyle w:val="ListeParagraf"/>
        <w:widowControl w:val="0"/>
        <w:numPr>
          <w:ilvl w:val="0"/>
          <w:numId w:val="4"/>
        </w:numPr>
        <w:tabs>
          <w:tab w:val="left" w:pos="1377"/>
        </w:tabs>
        <w:autoSpaceDE w:val="0"/>
        <w:autoSpaceDN w:val="0"/>
        <w:spacing w:after="0" w:line="290" w:lineRule="auto"/>
        <w:ind w:right="893"/>
        <w:contextualSpacing w:val="0"/>
        <w:jc w:val="both"/>
        <w:rPr>
          <w:rFonts w:cstheme="minorHAnsi"/>
        </w:rPr>
      </w:pPr>
      <w:r w:rsidRPr="004D6199">
        <w:rPr>
          <w:rFonts w:cstheme="minorHAnsi"/>
        </w:rPr>
        <w:t xml:space="preserve">Garanti kapsamında değiştirilecek </w:t>
      </w:r>
      <w:proofErr w:type="gramStart"/>
      <w:r w:rsidR="00703C1D">
        <w:rPr>
          <w:rFonts w:cstheme="minorHAnsi"/>
        </w:rPr>
        <w:t>tezgah</w:t>
      </w:r>
      <w:proofErr w:type="gramEnd"/>
      <w:r w:rsidR="00703C1D">
        <w:rPr>
          <w:rFonts w:cstheme="minorHAnsi"/>
        </w:rPr>
        <w:t xml:space="preserve"> altı su arıtma </w:t>
      </w:r>
      <w:proofErr w:type="spellStart"/>
      <w:r w:rsidR="00703C1D">
        <w:rPr>
          <w:rFonts w:cstheme="minorHAnsi"/>
        </w:rPr>
        <w:t>cihazı</w:t>
      </w:r>
      <w:r w:rsidRPr="004D6199">
        <w:rPr>
          <w:rFonts w:cstheme="minorHAnsi"/>
        </w:rPr>
        <w:t>lerde</w:t>
      </w:r>
      <w:proofErr w:type="spellEnd"/>
      <w:r w:rsidRPr="004D6199">
        <w:rPr>
          <w:rFonts w:cstheme="minorHAnsi"/>
        </w:rPr>
        <w:t>, değişim sonrası gerekli kontroller yine YÜKLENİCİ tarafından bedelsiz olarak yapılacaktır.</w:t>
      </w:r>
    </w:p>
    <w:p w14:paraId="4D2698C3" w14:textId="378126F5" w:rsidR="006D5764" w:rsidRPr="004D6199" w:rsidRDefault="006D5764" w:rsidP="004D6199">
      <w:pPr>
        <w:pStyle w:val="ListeParagraf"/>
        <w:widowControl w:val="0"/>
        <w:numPr>
          <w:ilvl w:val="0"/>
          <w:numId w:val="4"/>
        </w:numPr>
        <w:tabs>
          <w:tab w:val="left" w:pos="1362"/>
        </w:tabs>
        <w:autoSpaceDE w:val="0"/>
        <w:autoSpaceDN w:val="0"/>
        <w:spacing w:after="0" w:line="292" w:lineRule="auto"/>
        <w:ind w:right="843"/>
        <w:contextualSpacing w:val="0"/>
        <w:jc w:val="both"/>
        <w:rPr>
          <w:rFonts w:cstheme="minorHAnsi"/>
        </w:rPr>
      </w:pPr>
      <w:r w:rsidRPr="004D6199">
        <w:rPr>
          <w:rFonts w:cstheme="minorHAnsi"/>
        </w:rPr>
        <w:t xml:space="preserve">Su </w:t>
      </w:r>
      <w:proofErr w:type="gramStart"/>
      <w:r w:rsidR="00703C1D">
        <w:rPr>
          <w:rFonts w:cstheme="minorHAnsi"/>
        </w:rPr>
        <w:t>tezgah</w:t>
      </w:r>
      <w:proofErr w:type="gramEnd"/>
      <w:r w:rsidR="00703C1D">
        <w:rPr>
          <w:rFonts w:cstheme="minorHAnsi"/>
        </w:rPr>
        <w:t xml:space="preserve"> altı su arıtma </w:t>
      </w:r>
      <w:proofErr w:type="spellStart"/>
      <w:r w:rsidR="00703C1D">
        <w:rPr>
          <w:rFonts w:cstheme="minorHAnsi"/>
        </w:rPr>
        <w:t>cihazı</w:t>
      </w:r>
      <w:r w:rsidRPr="004D6199">
        <w:rPr>
          <w:rFonts w:cstheme="minorHAnsi"/>
        </w:rPr>
        <w:t>lerinin</w:t>
      </w:r>
      <w:proofErr w:type="spellEnd"/>
      <w:r w:rsidRPr="004D6199">
        <w:rPr>
          <w:rFonts w:cstheme="minorHAnsi"/>
        </w:rPr>
        <w:t xml:space="preserve"> yerine montajı, besleme suyu ve atık su bağlantıları yüklenici firma tarafından gerçekleştirilecektir. Bu iş için gerekli hortum, rekor v.b. tesisat malzemeleri de </w:t>
      </w:r>
      <w:proofErr w:type="gramStart"/>
      <w:r w:rsidR="00A469E7" w:rsidRPr="004D6199">
        <w:rPr>
          <w:rFonts w:cstheme="minorHAnsi"/>
        </w:rPr>
        <w:t xml:space="preserve">YÜKLENİCİ </w:t>
      </w:r>
      <w:r w:rsidRPr="004D6199">
        <w:rPr>
          <w:rFonts w:cstheme="minorHAnsi"/>
        </w:rPr>
        <w:t xml:space="preserve"> tarafından</w:t>
      </w:r>
      <w:proofErr w:type="gramEnd"/>
      <w:r w:rsidRPr="004D6199">
        <w:rPr>
          <w:rFonts w:cstheme="minorHAnsi"/>
        </w:rPr>
        <w:t xml:space="preserve"> karşılanacaktır.</w:t>
      </w:r>
    </w:p>
    <w:p w14:paraId="35FAE59F" w14:textId="46AAFC60" w:rsidR="000C5110" w:rsidRPr="004D6199" w:rsidRDefault="006D5764" w:rsidP="004D6199">
      <w:pPr>
        <w:pStyle w:val="ListeParagraf"/>
        <w:widowControl w:val="0"/>
        <w:numPr>
          <w:ilvl w:val="0"/>
          <w:numId w:val="4"/>
        </w:numPr>
        <w:tabs>
          <w:tab w:val="left" w:pos="1371"/>
        </w:tabs>
        <w:autoSpaceDE w:val="0"/>
        <w:autoSpaceDN w:val="0"/>
        <w:spacing w:after="0" w:line="290" w:lineRule="auto"/>
        <w:ind w:right="1321"/>
        <w:contextualSpacing w:val="0"/>
        <w:jc w:val="both"/>
        <w:rPr>
          <w:rFonts w:cstheme="minorHAnsi"/>
        </w:rPr>
      </w:pPr>
      <w:r w:rsidRPr="004D6199">
        <w:rPr>
          <w:rFonts w:cstheme="minorHAnsi"/>
        </w:rPr>
        <w:t>Montaj için kullanılacak olan ve cihaz içindek</w:t>
      </w:r>
      <w:r w:rsidR="00C810D1" w:rsidRPr="004D6199">
        <w:rPr>
          <w:rFonts w:cstheme="minorHAnsi"/>
        </w:rPr>
        <w:t>i</w:t>
      </w:r>
      <w:r w:rsidRPr="004D6199">
        <w:rPr>
          <w:rFonts w:cstheme="minorHAnsi"/>
        </w:rPr>
        <w:t xml:space="preserve"> bütün tesisat malzemeleri gıdaya uyumlu olacak ve TSE'nin ilgili standartları tarafından onaylanmış olacaktır.</w:t>
      </w:r>
    </w:p>
    <w:p w14:paraId="3506E1C7" w14:textId="62269FCC" w:rsidR="001A4356" w:rsidRPr="004D6199" w:rsidRDefault="000C5110" w:rsidP="004D6199">
      <w:pPr>
        <w:pStyle w:val="ListeParagraf"/>
        <w:widowControl w:val="0"/>
        <w:numPr>
          <w:ilvl w:val="0"/>
          <w:numId w:val="4"/>
        </w:numPr>
        <w:tabs>
          <w:tab w:val="left" w:pos="1371"/>
        </w:tabs>
        <w:autoSpaceDE w:val="0"/>
        <w:autoSpaceDN w:val="0"/>
        <w:spacing w:after="0" w:line="290" w:lineRule="auto"/>
        <w:ind w:right="1321"/>
        <w:contextualSpacing w:val="0"/>
        <w:jc w:val="both"/>
        <w:rPr>
          <w:rFonts w:cstheme="minorHAnsi"/>
        </w:rPr>
      </w:pPr>
      <w:r w:rsidRPr="004D6199">
        <w:rPr>
          <w:rFonts w:cstheme="minorHAnsi"/>
        </w:rPr>
        <w:t>1</w:t>
      </w:r>
      <w:r w:rsidR="00703C1D">
        <w:rPr>
          <w:rFonts w:cstheme="minorHAnsi"/>
        </w:rPr>
        <w:t>0</w:t>
      </w:r>
      <w:r w:rsidRPr="004D6199">
        <w:rPr>
          <w:rFonts w:cstheme="minorHAnsi"/>
        </w:rPr>
        <w:t xml:space="preserve">” </w:t>
      </w:r>
      <w:proofErr w:type="spellStart"/>
      <w:r w:rsidRPr="004D6199">
        <w:rPr>
          <w:rFonts w:cstheme="minorHAnsi"/>
        </w:rPr>
        <w:t>Inline</w:t>
      </w:r>
      <w:proofErr w:type="spellEnd"/>
      <w:r w:rsidRPr="004D6199">
        <w:rPr>
          <w:rFonts w:cstheme="minorHAnsi"/>
        </w:rPr>
        <w:t xml:space="preserve"> 5 Mikron Spun (Sediment) Filtre, 6 ayda bir değişmelidir. Değişim sırasında değişecek filtreler cihaz içerisindekiler ile karşılaştırılarak İdarenin onayı ile değiştirilecek, değişim sonrası çıkarılan filter tutanak karşılığı İdareye teslim edilecektir.</w:t>
      </w:r>
    </w:p>
    <w:p w14:paraId="1EBBCE59" w14:textId="230195C2" w:rsidR="000C5110" w:rsidRPr="004D6199" w:rsidRDefault="000C5110" w:rsidP="004D6199">
      <w:pPr>
        <w:pStyle w:val="ListeParagraf"/>
        <w:widowControl w:val="0"/>
        <w:numPr>
          <w:ilvl w:val="0"/>
          <w:numId w:val="4"/>
        </w:numPr>
        <w:tabs>
          <w:tab w:val="left" w:pos="1371"/>
        </w:tabs>
        <w:autoSpaceDE w:val="0"/>
        <w:autoSpaceDN w:val="0"/>
        <w:spacing w:after="0" w:line="290" w:lineRule="auto"/>
        <w:ind w:right="1321"/>
        <w:contextualSpacing w:val="0"/>
        <w:jc w:val="both"/>
        <w:rPr>
          <w:rFonts w:cstheme="minorHAnsi"/>
        </w:rPr>
      </w:pPr>
      <w:r w:rsidRPr="004D6199">
        <w:rPr>
          <w:rFonts w:cstheme="minorHAnsi"/>
        </w:rPr>
        <w:t>1</w:t>
      </w:r>
      <w:r w:rsidR="00703C1D">
        <w:rPr>
          <w:rFonts w:cstheme="minorHAnsi"/>
        </w:rPr>
        <w:t>0</w:t>
      </w:r>
      <w:r w:rsidRPr="004D6199">
        <w:rPr>
          <w:rFonts w:cstheme="minorHAnsi"/>
        </w:rPr>
        <w:t xml:space="preserve">” </w:t>
      </w:r>
      <w:proofErr w:type="spellStart"/>
      <w:r w:rsidRPr="004D6199">
        <w:rPr>
          <w:rFonts w:cstheme="minorHAnsi"/>
        </w:rPr>
        <w:t>Inline</w:t>
      </w:r>
      <w:proofErr w:type="spellEnd"/>
      <w:r w:rsidRPr="004D6199">
        <w:rPr>
          <w:rFonts w:cstheme="minorHAnsi"/>
        </w:rPr>
        <w:t xml:space="preserve"> GAC Karbon Kartuş Filtre (UDF). 6 ayda bir değişmelidir. Değişim sırasında değişecek filtreler cihaz içerisindekiler ile karşılaştırılarak İdarenin </w:t>
      </w:r>
      <w:r w:rsidRPr="004D6199">
        <w:rPr>
          <w:rFonts w:cstheme="minorHAnsi"/>
          <w:color w:val="1A1A1A"/>
          <w:w w:val="105"/>
        </w:rPr>
        <w:t>onayı ile değiştirilecek, değişim sonrası çıkarılan filter tutanak karşılığı İdareye teslim edilecektir.</w:t>
      </w:r>
    </w:p>
    <w:p w14:paraId="2C3FCECC" w14:textId="7AA61FEC" w:rsidR="000C5110" w:rsidRPr="004D6199" w:rsidRDefault="000C5110" w:rsidP="004D6199">
      <w:pPr>
        <w:pStyle w:val="ListeParagraf"/>
        <w:widowControl w:val="0"/>
        <w:numPr>
          <w:ilvl w:val="0"/>
          <w:numId w:val="4"/>
        </w:numPr>
        <w:tabs>
          <w:tab w:val="left" w:pos="1371"/>
        </w:tabs>
        <w:autoSpaceDE w:val="0"/>
        <w:autoSpaceDN w:val="0"/>
        <w:spacing w:after="0" w:line="290" w:lineRule="auto"/>
        <w:ind w:right="1321"/>
        <w:contextualSpacing w:val="0"/>
        <w:jc w:val="both"/>
        <w:rPr>
          <w:rFonts w:cstheme="minorHAnsi"/>
        </w:rPr>
      </w:pPr>
      <w:r w:rsidRPr="004D6199">
        <w:rPr>
          <w:rFonts w:cstheme="minorHAnsi"/>
          <w:color w:val="1A1A1A"/>
          <w:w w:val="105"/>
        </w:rPr>
        <w:t xml:space="preserve">Membran 150 GPD Filtre 24 ayda bir değişmelidir. Değişecek filter NSF onaylı olmalıdır. Değişim sırasında değişecek filtreler cihaz içerisindekiler ile karşılaştırılarak </w:t>
      </w:r>
      <w:r w:rsidR="001A4356" w:rsidRPr="004D6199">
        <w:rPr>
          <w:rFonts w:cstheme="minorHAnsi"/>
          <w:color w:val="1A1A1A"/>
          <w:w w:val="105"/>
        </w:rPr>
        <w:t xml:space="preserve">İdarenin </w:t>
      </w:r>
      <w:r w:rsidRPr="004D6199">
        <w:rPr>
          <w:rFonts w:cstheme="minorHAnsi"/>
          <w:color w:val="1A1A1A"/>
          <w:w w:val="105"/>
        </w:rPr>
        <w:t xml:space="preserve">onayı ile değiştirilecek, değişim sonrası çıkarılan filter tutanak karşılığı </w:t>
      </w:r>
      <w:r w:rsidR="001A4356" w:rsidRPr="004D6199">
        <w:rPr>
          <w:rFonts w:cstheme="minorHAnsi"/>
          <w:color w:val="1A1A1A"/>
          <w:w w:val="105"/>
        </w:rPr>
        <w:t xml:space="preserve">İdareye </w:t>
      </w:r>
      <w:r w:rsidRPr="004D6199">
        <w:rPr>
          <w:rFonts w:cstheme="minorHAnsi"/>
          <w:color w:val="1A1A1A"/>
          <w:w w:val="105"/>
        </w:rPr>
        <w:t>teslim edilecektir.</w:t>
      </w:r>
    </w:p>
    <w:p w14:paraId="5301CD8C" w14:textId="65909DBE" w:rsidR="000C5110" w:rsidRPr="004D6199" w:rsidRDefault="000C5110" w:rsidP="004D6199">
      <w:pPr>
        <w:pStyle w:val="ListeParagraf"/>
        <w:widowControl w:val="0"/>
        <w:numPr>
          <w:ilvl w:val="0"/>
          <w:numId w:val="4"/>
        </w:numPr>
        <w:tabs>
          <w:tab w:val="left" w:pos="1371"/>
        </w:tabs>
        <w:autoSpaceDE w:val="0"/>
        <w:autoSpaceDN w:val="0"/>
        <w:spacing w:after="0" w:line="290" w:lineRule="auto"/>
        <w:ind w:right="1321"/>
        <w:contextualSpacing w:val="0"/>
        <w:jc w:val="both"/>
        <w:rPr>
          <w:rFonts w:cstheme="minorHAnsi"/>
        </w:rPr>
      </w:pPr>
      <w:r w:rsidRPr="004D6199">
        <w:rPr>
          <w:rFonts w:cstheme="minorHAnsi"/>
          <w:color w:val="1A1A1A"/>
          <w:w w:val="105"/>
        </w:rPr>
        <w:t>1</w:t>
      </w:r>
      <w:r w:rsidR="00703C1D">
        <w:rPr>
          <w:rFonts w:cstheme="minorHAnsi"/>
          <w:color w:val="1A1A1A"/>
          <w:w w:val="105"/>
        </w:rPr>
        <w:t>0</w:t>
      </w:r>
      <w:r w:rsidRPr="004D6199">
        <w:rPr>
          <w:rFonts w:cstheme="minorHAnsi"/>
          <w:color w:val="1A1A1A"/>
          <w:w w:val="105"/>
        </w:rPr>
        <w:t xml:space="preserve">” Inline Mineral Post Karbon Filtre </w:t>
      </w:r>
      <w:r w:rsidR="00703C1D">
        <w:rPr>
          <w:rFonts w:cstheme="minorHAnsi"/>
          <w:color w:val="1A1A1A"/>
          <w:w w:val="105"/>
        </w:rPr>
        <w:t>12</w:t>
      </w:r>
      <w:r w:rsidRPr="004D6199">
        <w:rPr>
          <w:rFonts w:cstheme="minorHAnsi"/>
          <w:color w:val="1A1A1A"/>
          <w:w w:val="105"/>
        </w:rPr>
        <w:t xml:space="preserve"> ayda bir değişmelidir. Değişim sırasında değişecek filtreler cihaz içerisindekiler ile karşılaştırılarak </w:t>
      </w:r>
      <w:r w:rsidR="001A4356" w:rsidRPr="004D6199">
        <w:rPr>
          <w:rFonts w:cstheme="minorHAnsi"/>
          <w:color w:val="1A1A1A"/>
          <w:w w:val="105"/>
        </w:rPr>
        <w:t xml:space="preserve">İdarenin </w:t>
      </w:r>
      <w:r w:rsidRPr="004D6199">
        <w:rPr>
          <w:rFonts w:cstheme="minorHAnsi"/>
          <w:color w:val="1A1A1A"/>
          <w:w w:val="105"/>
        </w:rPr>
        <w:t xml:space="preserve">onayı ile değiştirilecek, değişim sonrası çıkarılan filter tutanak karşılığı </w:t>
      </w:r>
      <w:r w:rsidR="001A4356" w:rsidRPr="004D6199">
        <w:rPr>
          <w:rFonts w:cstheme="minorHAnsi"/>
          <w:color w:val="1A1A1A"/>
          <w:w w:val="105"/>
        </w:rPr>
        <w:t xml:space="preserve">İdareye </w:t>
      </w:r>
      <w:r w:rsidRPr="004D6199">
        <w:rPr>
          <w:rFonts w:cstheme="minorHAnsi"/>
          <w:color w:val="1A1A1A"/>
          <w:w w:val="105"/>
        </w:rPr>
        <w:t>teslim edilecektir.</w:t>
      </w:r>
    </w:p>
    <w:p w14:paraId="5C8BF984" w14:textId="5ACC1171" w:rsidR="000C5110" w:rsidRPr="00BB70DD" w:rsidRDefault="00BB70DD" w:rsidP="00312081">
      <w:pPr>
        <w:pStyle w:val="ListeParagraf"/>
        <w:widowControl w:val="0"/>
        <w:numPr>
          <w:ilvl w:val="0"/>
          <w:numId w:val="4"/>
        </w:numPr>
        <w:tabs>
          <w:tab w:val="left" w:pos="977"/>
        </w:tabs>
        <w:autoSpaceDE w:val="0"/>
        <w:autoSpaceDN w:val="0"/>
        <w:spacing w:before="2" w:after="0" w:line="290" w:lineRule="auto"/>
        <w:ind w:right="1321"/>
        <w:contextualSpacing w:val="0"/>
        <w:jc w:val="both"/>
        <w:rPr>
          <w:rFonts w:cstheme="minorHAnsi"/>
        </w:rPr>
      </w:pPr>
      <w:r w:rsidRPr="00BB70DD">
        <w:rPr>
          <w:rFonts w:cstheme="minorHAnsi"/>
        </w:rPr>
        <w:t>Blok karbon filtre</w:t>
      </w:r>
      <w:r w:rsidR="000C5110" w:rsidRPr="00BB70DD">
        <w:rPr>
          <w:rFonts w:cstheme="minorHAnsi"/>
          <w:color w:val="1A1A1A"/>
          <w:w w:val="105"/>
        </w:rPr>
        <w:t xml:space="preserve"> 12 ayda bir değişmelidir. Kullanılan filtre 12 ay boyunca arıtılmış suyun PH değerini 7,5-8,5 arasında sabit tutmalıdır. Değişim sırasında değişecek </w:t>
      </w:r>
      <w:r w:rsidR="000C5110" w:rsidRPr="00BB70DD">
        <w:rPr>
          <w:rFonts w:cstheme="minorHAnsi"/>
          <w:color w:val="1A1A1A"/>
          <w:w w:val="105"/>
        </w:rPr>
        <w:lastRenderedPageBreak/>
        <w:t xml:space="preserve">filtreler cihaz içerisindekiler ile karşılaştırılarak </w:t>
      </w:r>
      <w:r w:rsidR="001A4356" w:rsidRPr="00BB70DD">
        <w:rPr>
          <w:rFonts w:cstheme="minorHAnsi"/>
          <w:color w:val="1A1A1A"/>
          <w:w w:val="105"/>
        </w:rPr>
        <w:t xml:space="preserve">İdarenin </w:t>
      </w:r>
      <w:r w:rsidR="000C5110" w:rsidRPr="00BB70DD">
        <w:rPr>
          <w:rFonts w:cstheme="minorHAnsi"/>
          <w:color w:val="1A1A1A"/>
          <w:w w:val="105"/>
        </w:rPr>
        <w:t xml:space="preserve">onayı ile değiştirilecek, değişim sonrası çıkarılan filter tutanak karşılığı </w:t>
      </w:r>
      <w:r w:rsidR="001A4356" w:rsidRPr="00BB70DD">
        <w:rPr>
          <w:rFonts w:cstheme="minorHAnsi"/>
          <w:color w:val="1A1A1A"/>
          <w:w w:val="105"/>
        </w:rPr>
        <w:t xml:space="preserve">İdareye </w:t>
      </w:r>
      <w:r w:rsidR="000C5110" w:rsidRPr="00BB70DD">
        <w:rPr>
          <w:rFonts w:cstheme="minorHAnsi"/>
          <w:color w:val="1A1A1A"/>
          <w:w w:val="105"/>
        </w:rPr>
        <w:t>teslim edilecektir.</w:t>
      </w:r>
    </w:p>
    <w:p w14:paraId="06F922CD" w14:textId="77777777" w:rsidR="000C5110" w:rsidRPr="004D6199" w:rsidRDefault="000C5110" w:rsidP="004D6199">
      <w:pPr>
        <w:pStyle w:val="ListeParagraf"/>
        <w:widowControl w:val="0"/>
        <w:numPr>
          <w:ilvl w:val="0"/>
          <w:numId w:val="4"/>
        </w:numPr>
        <w:tabs>
          <w:tab w:val="left" w:pos="1371"/>
        </w:tabs>
        <w:autoSpaceDE w:val="0"/>
        <w:autoSpaceDN w:val="0"/>
        <w:spacing w:after="0" w:line="290" w:lineRule="auto"/>
        <w:ind w:right="1321"/>
        <w:contextualSpacing w:val="0"/>
        <w:jc w:val="both"/>
        <w:rPr>
          <w:rFonts w:cstheme="minorHAnsi"/>
        </w:rPr>
      </w:pPr>
      <w:r w:rsidRPr="004D6199">
        <w:rPr>
          <w:rFonts w:cstheme="minorHAnsi"/>
          <w:color w:val="1A1A1A"/>
        </w:rPr>
        <w:t xml:space="preserve">Ölçüm sonuçları TSE, </w:t>
      </w:r>
      <w:proofErr w:type="gramStart"/>
      <w:r w:rsidRPr="004D6199">
        <w:rPr>
          <w:rFonts w:cstheme="minorHAnsi"/>
          <w:color w:val="1A1A1A"/>
        </w:rPr>
        <w:t>EC(</w:t>
      </w:r>
      <w:proofErr w:type="gramEnd"/>
      <w:r w:rsidRPr="004D6199">
        <w:rPr>
          <w:rFonts w:cstheme="minorHAnsi"/>
          <w:color w:val="1A1A1A"/>
        </w:rPr>
        <w:t>European Comminity/Avrupa Birliği) WHO(Word Health Organisation/Dünya Sağlık Örgütü) tarafından belirtilen içme suyu kalite parametere değerlerinde farklılık olması durumunda en düşük olan değer üzerinden kontrol gerçekleştirilecektir.</w:t>
      </w:r>
    </w:p>
    <w:p w14:paraId="219906BB" w14:textId="01F9EF5B" w:rsidR="001A4356" w:rsidRPr="004D6199" w:rsidRDefault="000C5110" w:rsidP="004D6199">
      <w:pPr>
        <w:pStyle w:val="ListeParagraf"/>
        <w:widowControl w:val="0"/>
        <w:numPr>
          <w:ilvl w:val="0"/>
          <w:numId w:val="4"/>
        </w:numPr>
        <w:tabs>
          <w:tab w:val="left" w:pos="1371"/>
        </w:tabs>
        <w:autoSpaceDE w:val="0"/>
        <w:autoSpaceDN w:val="0"/>
        <w:spacing w:after="0" w:line="290" w:lineRule="auto"/>
        <w:ind w:right="1321"/>
        <w:contextualSpacing w:val="0"/>
        <w:jc w:val="both"/>
        <w:rPr>
          <w:rFonts w:cstheme="minorHAnsi"/>
        </w:rPr>
      </w:pPr>
      <w:r w:rsidRPr="004D6199">
        <w:rPr>
          <w:rFonts w:cstheme="minorHAnsi"/>
          <w:color w:val="1A1A1A"/>
        </w:rPr>
        <w:t>Filtre değişimin sonrası</w:t>
      </w:r>
      <w:r w:rsidR="00C860E2" w:rsidRPr="004D6199">
        <w:rPr>
          <w:rFonts w:cstheme="minorHAnsi"/>
          <w:color w:val="1A1A1A"/>
        </w:rPr>
        <w:t xml:space="preserve"> (her 6 ayda </w:t>
      </w:r>
      <w:proofErr w:type="gramStart"/>
      <w:r w:rsidR="00C860E2" w:rsidRPr="004D6199">
        <w:rPr>
          <w:rFonts w:cstheme="minorHAnsi"/>
          <w:color w:val="1A1A1A"/>
        </w:rPr>
        <w:t>bir)</w:t>
      </w:r>
      <w:r w:rsidRPr="004D6199">
        <w:rPr>
          <w:rFonts w:cstheme="minorHAnsi"/>
          <w:color w:val="1A1A1A"/>
        </w:rPr>
        <w:t xml:space="preserve">  </w:t>
      </w:r>
      <w:r w:rsidR="001A4356" w:rsidRPr="004D6199">
        <w:rPr>
          <w:rFonts w:cstheme="minorHAnsi"/>
        </w:rPr>
        <w:t>İdarinin</w:t>
      </w:r>
      <w:proofErr w:type="gramEnd"/>
      <w:r w:rsidR="001A4356" w:rsidRPr="004D6199">
        <w:rPr>
          <w:rFonts w:cstheme="minorHAnsi"/>
        </w:rPr>
        <w:t xml:space="preserve"> belirlemiş olduğu cihazdan alınacak numune için Hıfzı sıhha veya İstanbul Halk Sağlığı Laboratuvarından alınacak sağlık raporu (içme suyu uygunluk) YÜKLENİCİ tarafından alınıp müşteriye teslim edilecektir.</w:t>
      </w:r>
    </w:p>
    <w:p w14:paraId="56744695" w14:textId="3F82CCE0" w:rsidR="00523D69" w:rsidRPr="004D6199" w:rsidRDefault="001A4356" w:rsidP="004D6199">
      <w:pPr>
        <w:pStyle w:val="ListeParagraf"/>
        <w:widowControl w:val="0"/>
        <w:tabs>
          <w:tab w:val="left" w:pos="1371"/>
        </w:tabs>
        <w:autoSpaceDE w:val="0"/>
        <w:autoSpaceDN w:val="0"/>
        <w:spacing w:after="0" w:line="290" w:lineRule="auto"/>
        <w:ind w:right="1321"/>
        <w:contextualSpacing w:val="0"/>
        <w:jc w:val="both"/>
        <w:rPr>
          <w:rFonts w:cstheme="minorHAnsi"/>
        </w:rPr>
      </w:pPr>
      <w:r w:rsidRPr="004D6199">
        <w:rPr>
          <w:rFonts w:cstheme="minorHAnsi"/>
          <w:color w:val="1A1A1A"/>
        </w:rPr>
        <w:t xml:space="preserve">YÜKLENİCİ </w:t>
      </w:r>
      <w:r w:rsidR="000C5110" w:rsidRPr="004D6199">
        <w:rPr>
          <w:rFonts w:cstheme="minorHAnsi"/>
          <w:color w:val="1A1A1A"/>
        </w:rPr>
        <w:t xml:space="preserve">Ölçüm sonuçları </w:t>
      </w:r>
      <w:r w:rsidRPr="004D6199">
        <w:rPr>
          <w:rFonts w:cstheme="minorHAnsi"/>
        </w:rPr>
        <w:t xml:space="preserve">İstanbul Halk Sağlığı Laboratuvarından alınacak sağlık raporu (içme suyu uygunluk) </w:t>
      </w:r>
      <w:r w:rsidR="000C5110" w:rsidRPr="004D6199">
        <w:rPr>
          <w:rFonts w:cstheme="minorHAnsi"/>
          <w:color w:val="1A1A1A"/>
        </w:rPr>
        <w:t>değerlerin dışında olması durumunda arıtma cihazı üzerinde gerekli düzenlemeleri yaparak veya arıtma cihazını yenileyerek gerekli değerler sağla</w:t>
      </w:r>
      <w:r w:rsidRPr="004D6199">
        <w:rPr>
          <w:rFonts w:cstheme="minorHAnsi"/>
          <w:color w:val="1A1A1A"/>
        </w:rPr>
        <w:t>yacaktır</w:t>
      </w:r>
      <w:r w:rsidR="000C5110" w:rsidRPr="004D6199">
        <w:rPr>
          <w:rFonts w:cstheme="minorHAnsi"/>
          <w:color w:val="1A1A1A"/>
        </w:rPr>
        <w:t>.</w:t>
      </w:r>
      <w:r w:rsidRPr="004D6199">
        <w:rPr>
          <w:rFonts w:cstheme="minorHAnsi"/>
          <w:color w:val="1A1A1A"/>
        </w:rPr>
        <w:t xml:space="preserve"> </w:t>
      </w:r>
      <w:r w:rsidRPr="004D6199">
        <w:rPr>
          <w:rFonts w:cstheme="minorHAnsi"/>
        </w:rPr>
        <w:t>YÜKLENİCİ arıtma cihazını yenilemesine rağmen cihazlarındaki içme suyuna uygun olmadığı tespit edilirse İDARİ kesin teminat mektubunu gelir kaydedebilir.</w:t>
      </w:r>
    </w:p>
    <w:p w14:paraId="3A306B1D" w14:textId="77777777" w:rsidR="00523D69" w:rsidRPr="004D6199" w:rsidRDefault="00523D69" w:rsidP="004D6199">
      <w:pPr>
        <w:pStyle w:val="Default"/>
        <w:jc w:val="both"/>
        <w:rPr>
          <w:rFonts w:asciiTheme="minorHAnsi" w:hAnsiTheme="minorHAnsi" w:cstheme="minorHAnsi"/>
          <w:b/>
          <w:bCs/>
          <w:sz w:val="22"/>
          <w:szCs w:val="22"/>
        </w:rPr>
      </w:pPr>
    </w:p>
    <w:p w14:paraId="3429769A" w14:textId="430F39FD" w:rsidR="000F1ED5" w:rsidRPr="004D6199" w:rsidRDefault="000F1ED5" w:rsidP="004D6199">
      <w:pPr>
        <w:pStyle w:val="Default"/>
        <w:jc w:val="both"/>
        <w:rPr>
          <w:rFonts w:asciiTheme="minorHAnsi" w:hAnsiTheme="minorHAnsi" w:cstheme="minorHAnsi"/>
          <w:sz w:val="22"/>
          <w:szCs w:val="22"/>
        </w:rPr>
      </w:pPr>
      <w:r w:rsidRPr="004D6199">
        <w:rPr>
          <w:rFonts w:asciiTheme="minorHAnsi" w:hAnsiTheme="minorHAnsi" w:cstheme="minorHAnsi"/>
          <w:b/>
          <w:bCs/>
          <w:sz w:val="22"/>
          <w:szCs w:val="22"/>
        </w:rPr>
        <w:t xml:space="preserve">CEZA VE KESİNTİLER </w:t>
      </w:r>
    </w:p>
    <w:p w14:paraId="54476799" w14:textId="544CB10D" w:rsidR="00B45F66" w:rsidRPr="004D6199" w:rsidRDefault="00B45F66" w:rsidP="004D6199">
      <w:pPr>
        <w:jc w:val="both"/>
        <w:rPr>
          <w:rFonts w:cstheme="minorHAnsi"/>
        </w:rPr>
      </w:pPr>
    </w:p>
    <w:p w14:paraId="02EA55BE" w14:textId="77777777" w:rsidR="000F1ED5" w:rsidRPr="004D6199" w:rsidRDefault="000F1ED5" w:rsidP="004D6199">
      <w:pPr>
        <w:pStyle w:val="ListeParagraf"/>
        <w:widowControl w:val="0"/>
        <w:numPr>
          <w:ilvl w:val="0"/>
          <w:numId w:val="4"/>
        </w:numPr>
        <w:tabs>
          <w:tab w:val="left" w:pos="1301"/>
        </w:tabs>
        <w:autoSpaceDE w:val="0"/>
        <w:autoSpaceDN w:val="0"/>
        <w:spacing w:after="0" w:line="240" w:lineRule="auto"/>
        <w:jc w:val="both"/>
        <w:rPr>
          <w:rFonts w:cstheme="minorHAnsi"/>
        </w:rPr>
      </w:pPr>
      <w:r w:rsidRPr="004D6199">
        <w:rPr>
          <w:rFonts w:cstheme="minorHAnsi"/>
        </w:rPr>
        <w:t>YÜKLENİCİ proje ve uygulamada kendiliğinden hiçbir değişiklik yapmayacak, zorunlu değişiklikler için idarenin onayını alacaktır. İdarinin bilgisi ve onayı olmadan yapılan değişiklikler kabul edilmeyecektir.</w:t>
      </w:r>
    </w:p>
    <w:p w14:paraId="72E80F72" w14:textId="708E3ACA" w:rsidR="000F1ED5" w:rsidRPr="004D6199" w:rsidRDefault="000F1ED5" w:rsidP="004D6199">
      <w:pPr>
        <w:pStyle w:val="Default"/>
        <w:widowControl w:val="0"/>
        <w:tabs>
          <w:tab w:val="left" w:pos="1301"/>
        </w:tabs>
        <w:adjustRightInd/>
        <w:ind w:left="720"/>
        <w:contextualSpacing/>
        <w:jc w:val="both"/>
        <w:rPr>
          <w:rFonts w:asciiTheme="minorHAnsi" w:hAnsiTheme="minorHAnsi" w:cstheme="minorHAnsi"/>
          <w:color w:val="auto"/>
          <w:sz w:val="22"/>
          <w:szCs w:val="22"/>
          <w:lang w:val="tr-TR"/>
        </w:rPr>
      </w:pPr>
      <w:r w:rsidRPr="004D6199">
        <w:rPr>
          <w:rFonts w:asciiTheme="minorHAnsi" w:hAnsiTheme="minorHAnsi" w:cstheme="minorHAnsi"/>
          <w:color w:val="auto"/>
          <w:sz w:val="22"/>
          <w:szCs w:val="22"/>
          <w:lang w:val="tr-TR"/>
        </w:rPr>
        <w:t xml:space="preserve">İdarinin bilgisi olmadan yapılan değişiklikler tespit edilmesi halinde </w:t>
      </w:r>
      <w:r w:rsidR="00627E1F" w:rsidRPr="004D6199">
        <w:rPr>
          <w:rFonts w:asciiTheme="minorHAnsi" w:hAnsiTheme="minorHAnsi" w:cstheme="minorHAnsi"/>
          <w:color w:val="auto"/>
          <w:sz w:val="22"/>
          <w:szCs w:val="22"/>
          <w:lang w:val="tr-TR"/>
        </w:rPr>
        <w:t>1</w:t>
      </w:r>
      <w:r w:rsidRPr="004D6199">
        <w:rPr>
          <w:rFonts w:asciiTheme="minorHAnsi" w:hAnsiTheme="minorHAnsi" w:cstheme="minorHAnsi"/>
          <w:color w:val="auto"/>
          <w:sz w:val="22"/>
          <w:szCs w:val="22"/>
          <w:lang w:val="tr-TR"/>
        </w:rPr>
        <w:t>5000 (</w:t>
      </w:r>
      <w:r w:rsidR="00627E1F" w:rsidRPr="004D6199">
        <w:rPr>
          <w:rFonts w:asciiTheme="minorHAnsi" w:hAnsiTheme="minorHAnsi" w:cstheme="minorHAnsi"/>
          <w:color w:val="auto"/>
          <w:sz w:val="22"/>
          <w:szCs w:val="22"/>
          <w:lang w:val="tr-TR"/>
        </w:rPr>
        <w:t xml:space="preserve">On </w:t>
      </w:r>
      <w:proofErr w:type="spellStart"/>
      <w:r w:rsidRPr="004D6199">
        <w:rPr>
          <w:rFonts w:asciiTheme="minorHAnsi" w:hAnsiTheme="minorHAnsi" w:cstheme="minorHAnsi"/>
          <w:color w:val="auto"/>
          <w:sz w:val="22"/>
          <w:szCs w:val="22"/>
          <w:lang w:val="tr-TR"/>
        </w:rPr>
        <w:t>Beşbin</w:t>
      </w:r>
      <w:proofErr w:type="spellEnd"/>
      <w:r w:rsidRPr="004D6199">
        <w:rPr>
          <w:rFonts w:asciiTheme="minorHAnsi" w:hAnsiTheme="minorHAnsi" w:cstheme="minorHAnsi"/>
          <w:color w:val="auto"/>
          <w:sz w:val="22"/>
          <w:szCs w:val="22"/>
          <w:lang w:val="tr-TR"/>
        </w:rPr>
        <w:t xml:space="preserve">) TL cezai işlem uygulanır. </w:t>
      </w:r>
    </w:p>
    <w:p w14:paraId="00355C3A" w14:textId="0CB0C601" w:rsidR="000F1ED5" w:rsidRPr="004D6199" w:rsidRDefault="000F1ED5" w:rsidP="004D6199">
      <w:pPr>
        <w:pStyle w:val="ListeParagraf"/>
        <w:widowControl w:val="0"/>
        <w:numPr>
          <w:ilvl w:val="0"/>
          <w:numId w:val="4"/>
        </w:numPr>
        <w:tabs>
          <w:tab w:val="left" w:pos="1391"/>
        </w:tabs>
        <w:autoSpaceDE w:val="0"/>
        <w:autoSpaceDN w:val="0"/>
        <w:spacing w:after="0" w:line="292" w:lineRule="auto"/>
        <w:ind w:right="715"/>
        <w:contextualSpacing w:val="0"/>
        <w:jc w:val="both"/>
        <w:rPr>
          <w:rFonts w:cstheme="minorHAnsi"/>
        </w:rPr>
      </w:pPr>
      <w:r w:rsidRPr="004D6199">
        <w:rPr>
          <w:rFonts w:cstheme="minorHAnsi"/>
        </w:rPr>
        <w:t xml:space="preserve">Cihazların faydalanılmasını engelleyen veya zorlaştıran herhangi bir ayıbının tespit edilmesi veya böyle bir ayıbın ortaya çıkması halinde, İdari tarafından YÜKLENİCİYE bildirilmesinden itibaren 24 saat içinde teknik destek sağlanacaktır. Cihazla ilgili sıkıntının teknik servis tarafından ortadan kaldırılamaması veya birden fazla defa tekrarlanması halinde YÜKLENİCİ ilgili cihazı 48 saat içinde yenisini temin ederek yerine montajı bedelsiz olarak gerçekleştirecektir. İlgili durum 48 saati geçmesi durumunda her gün için </w:t>
      </w:r>
      <w:r w:rsidR="00627E1F" w:rsidRPr="004D6199">
        <w:rPr>
          <w:rFonts w:cstheme="minorHAnsi"/>
        </w:rPr>
        <w:t>3</w:t>
      </w:r>
      <w:r w:rsidRPr="004D6199">
        <w:rPr>
          <w:rFonts w:cstheme="minorHAnsi"/>
        </w:rPr>
        <w:t>000 TL+KDV ceza kesilecektir.</w:t>
      </w:r>
    </w:p>
    <w:p w14:paraId="1D312F25" w14:textId="10707129" w:rsidR="000F1ED5" w:rsidRPr="004D6199" w:rsidRDefault="008E1028" w:rsidP="004D6199">
      <w:pPr>
        <w:pStyle w:val="ListeParagraf"/>
        <w:widowControl w:val="0"/>
        <w:numPr>
          <w:ilvl w:val="0"/>
          <w:numId w:val="4"/>
        </w:numPr>
        <w:tabs>
          <w:tab w:val="left" w:pos="1377"/>
        </w:tabs>
        <w:autoSpaceDE w:val="0"/>
        <w:autoSpaceDN w:val="0"/>
        <w:spacing w:after="0" w:line="290" w:lineRule="auto"/>
        <w:ind w:right="1273"/>
        <w:contextualSpacing w:val="0"/>
        <w:jc w:val="both"/>
        <w:rPr>
          <w:rFonts w:cstheme="minorHAnsi"/>
        </w:rPr>
      </w:pPr>
      <w:r w:rsidRPr="004D6199">
        <w:rPr>
          <w:rFonts w:cstheme="minorHAnsi"/>
        </w:rPr>
        <w:t>Garanti kapsamı boyunca YÜKLENİCİ her 6 ay da bir İdarinin belirlemiş olduğu üründen alınacak numune için Hıfzı sıhha veya İstanbul Halk Sağlığı Laboratuvarından alınacak sağlık raporu (içme suyu uygunluk) YÜKLENİCİ tarafından alınıp müşteriye teslim edilecektir. İdare dilediği takdirde içme suyuna uygunluk testini YÜKLENİCİ DEN bağımsız olarak da yaptırabilir. Uygunluk testi sonucunda YÜKLENİCİNİN cihazlarındaki içme suyuna uygun olmadığı tespit edilirse İDARİ kesin teminat mektubunu gelir kaydedebilir.</w:t>
      </w:r>
    </w:p>
    <w:p w14:paraId="38FBA3FA" w14:textId="1198308A" w:rsidR="00523D69" w:rsidRDefault="00523D69" w:rsidP="004D6199">
      <w:pPr>
        <w:jc w:val="both"/>
        <w:rPr>
          <w:rFonts w:cstheme="minorHAnsi"/>
        </w:rPr>
      </w:pPr>
    </w:p>
    <w:p w14:paraId="168AD655" w14:textId="674D3732" w:rsidR="00703C1D" w:rsidRDefault="00703C1D" w:rsidP="004D6199">
      <w:pPr>
        <w:jc w:val="both"/>
        <w:rPr>
          <w:rFonts w:cstheme="minorHAnsi"/>
        </w:rPr>
      </w:pPr>
    </w:p>
    <w:p w14:paraId="184B5B79" w14:textId="1E00F06C" w:rsidR="00703C1D" w:rsidRDefault="00703C1D" w:rsidP="004D6199">
      <w:pPr>
        <w:jc w:val="both"/>
        <w:rPr>
          <w:rFonts w:cstheme="minorHAnsi"/>
        </w:rPr>
      </w:pPr>
    </w:p>
    <w:p w14:paraId="2514334E" w14:textId="77777777" w:rsidR="00703C1D" w:rsidRPr="004D6199" w:rsidRDefault="00703C1D" w:rsidP="004D6199">
      <w:pPr>
        <w:jc w:val="both"/>
        <w:rPr>
          <w:rFonts w:cstheme="minorHAnsi"/>
        </w:rPr>
      </w:pPr>
    </w:p>
    <w:p w14:paraId="5EA599BA" w14:textId="77777777" w:rsidR="00E53CB8" w:rsidRPr="004D6199" w:rsidRDefault="00E53CB8" w:rsidP="004D6199">
      <w:pPr>
        <w:jc w:val="both"/>
        <w:rPr>
          <w:rFonts w:cstheme="minorHAnsi"/>
        </w:rPr>
      </w:pPr>
    </w:p>
    <w:p w14:paraId="12DBB6BD" w14:textId="1BF45992" w:rsidR="00523D69" w:rsidRPr="004D6199" w:rsidRDefault="00523D69" w:rsidP="004D6199">
      <w:pPr>
        <w:jc w:val="both"/>
        <w:rPr>
          <w:rFonts w:cstheme="minorHAnsi"/>
          <w:b/>
        </w:rPr>
      </w:pPr>
      <w:r w:rsidRPr="004D6199">
        <w:rPr>
          <w:rFonts w:cstheme="minorHAnsi"/>
          <w:b/>
        </w:rPr>
        <w:lastRenderedPageBreak/>
        <w:t>EK-1</w:t>
      </w:r>
    </w:p>
    <w:tbl>
      <w:tblPr>
        <w:tblpPr w:leftFromText="141" w:rightFromText="141" w:vertAnchor="text" w:horzAnchor="margin" w:tblpY="28"/>
        <w:tblW w:w="3803" w:type="dxa"/>
        <w:tblCellMar>
          <w:left w:w="70" w:type="dxa"/>
          <w:right w:w="70" w:type="dxa"/>
        </w:tblCellMar>
        <w:tblLook w:val="04A0" w:firstRow="1" w:lastRow="0" w:firstColumn="1" w:lastColumn="0" w:noHBand="0" w:noVBand="1"/>
      </w:tblPr>
      <w:tblGrid>
        <w:gridCol w:w="1960"/>
        <w:gridCol w:w="1843"/>
      </w:tblGrid>
      <w:tr w:rsidR="000E2FE8" w:rsidRPr="004D6199" w14:paraId="5ABD074F" w14:textId="77777777" w:rsidTr="000E2FE8">
        <w:trPr>
          <w:trHeight w:val="300"/>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96E73D5" w14:textId="77777777" w:rsidR="000E2FE8" w:rsidRPr="004D6199" w:rsidRDefault="000E2FE8" w:rsidP="004D6199">
            <w:pPr>
              <w:spacing w:after="0" w:line="240" w:lineRule="auto"/>
              <w:jc w:val="both"/>
              <w:rPr>
                <w:rFonts w:eastAsia="Times New Roman" w:cstheme="minorHAnsi"/>
                <w:b/>
                <w:bCs/>
                <w:color w:val="000000"/>
                <w:lang w:eastAsia="tr-TR"/>
              </w:rPr>
            </w:pPr>
            <w:r w:rsidRPr="004D6199">
              <w:rPr>
                <w:rFonts w:eastAsia="Times New Roman" w:cstheme="minorHAnsi"/>
                <w:b/>
                <w:bCs/>
                <w:color w:val="000000"/>
                <w:lang w:eastAsia="tr-TR"/>
              </w:rPr>
              <w:t>BİRİMLER</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14:paraId="40E81E7D" w14:textId="77777777" w:rsidR="000E2FE8" w:rsidRPr="004D6199" w:rsidRDefault="000E2FE8" w:rsidP="004D6199">
            <w:pPr>
              <w:spacing w:after="0" w:line="240" w:lineRule="auto"/>
              <w:jc w:val="both"/>
              <w:rPr>
                <w:rFonts w:eastAsia="Times New Roman" w:cstheme="minorHAnsi"/>
                <w:b/>
                <w:bCs/>
                <w:color w:val="000000"/>
                <w:lang w:eastAsia="tr-TR"/>
              </w:rPr>
            </w:pPr>
            <w:proofErr w:type="gramStart"/>
            <w:r w:rsidRPr="004D6199">
              <w:rPr>
                <w:rFonts w:eastAsia="Times New Roman" w:cstheme="minorHAnsi"/>
                <w:b/>
                <w:bCs/>
                <w:color w:val="000000"/>
                <w:lang w:eastAsia="tr-TR"/>
              </w:rPr>
              <w:t>Tezgah</w:t>
            </w:r>
            <w:proofErr w:type="gramEnd"/>
            <w:r w:rsidRPr="004D6199">
              <w:rPr>
                <w:rFonts w:eastAsia="Times New Roman" w:cstheme="minorHAnsi"/>
                <w:b/>
                <w:bCs/>
                <w:color w:val="000000"/>
                <w:lang w:eastAsia="tr-TR"/>
              </w:rPr>
              <w:t xml:space="preserve"> Altı</w:t>
            </w:r>
          </w:p>
        </w:tc>
      </w:tr>
      <w:tr w:rsidR="000E2FE8" w:rsidRPr="004D6199" w14:paraId="4313BF1E" w14:textId="77777777" w:rsidTr="000E2FE8">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14:paraId="20CE5923" w14:textId="77777777" w:rsidR="000E2FE8" w:rsidRPr="004D6199" w:rsidRDefault="000E2FE8" w:rsidP="004D6199">
            <w:pPr>
              <w:spacing w:after="0" w:line="240" w:lineRule="auto"/>
              <w:jc w:val="both"/>
              <w:rPr>
                <w:rFonts w:eastAsia="Times New Roman" w:cstheme="minorHAnsi"/>
                <w:b/>
                <w:bCs/>
                <w:color w:val="000000"/>
                <w:lang w:eastAsia="tr-TR"/>
              </w:rPr>
            </w:pPr>
          </w:p>
        </w:tc>
        <w:tc>
          <w:tcPr>
            <w:tcW w:w="1843" w:type="dxa"/>
            <w:tcBorders>
              <w:top w:val="nil"/>
              <w:left w:val="nil"/>
              <w:bottom w:val="single" w:sz="4" w:space="0" w:color="auto"/>
              <w:right w:val="single" w:sz="4" w:space="0" w:color="auto"/>
            </w:tcBorders>
            <w:shd w:val="clear" w:color="auto" w:fill="auto"/>
            <w:noWrap/>
            <w:vAlign w:val="center"/>
            <w:hideMark/>
          </w:tcPr>
          <w:p w14:paraId="1E51910A" w14:textId="77777777" w:rsidR="000E2FE8" w:rsidRPr="004D6199" w:rsidRDefault="000E2FE8" w:rsidP="004D6199">
            <w:pPr>
              <w:spacing w:after="0" w:line="240" w:lineRule="auto"/>
              <w:jc w:val="both"/>
              <w:rPr>
                <w:rFonts w:eastAsia="Times New Roman" w:cstheme="minorHAnsi"/>
                <w:b/>
                <w:bCs/>
                <w:color w:val="000000"/>
                <w:lang w:eastAsia="tr-TR"/>
              </w:rPr>
            </w:pPr>
            <w:r w:rsidRPr="004D6199">
              <w:rPr>
                <w:rFonts w:eastAsia="Times New Roman" w:cstheme="minorHAnsi"/>
                <w:b/>
                <w:bCs/>
                <w:color w:val="000000"/>
                <w:lang w:eastAsia="tr-TR"/>
              </w:rPr>
              <w:t>Miktar</w:t>
            </w:r>
          </w:p>
        </w:tc>
      </w:tr>
      <w:tr w:rsidR="000E2FE8" w:rsidRPr="004D6199" w14:paraId="6ABDD6D8" w14:textId="77777777" w:rsidTr="000E2FE8">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6797A7CE" w14:textId="77777777" w:rsidR="000E2FE8" w:rsidRPr="004D6199" w:rsidRDefault="000E2FE8" w:rsidP="004D6199">
            <w:pPr>
              <w:spacing w:after="0" w:line="240" w:lineRule="auto"/>
              <w:jc w:val="both"/>
              <w:rPr>
                <w:rFonts w:eastAsia="Times New Roman" w:cstheme="minorHAnsi"/>
                <w:color w:val="000000"/>
                <w:lang w:eastAsia="tr-TR"/>
              </w:rPr>
            </w:pPr>
            <w:r w:rsidRPr="004D6199">
              <w:rPr>
                <w:rFonts w:eastAsia="Times New Roman" w:cstheme="minorHAnsi"/>
                <w:color w:val="000000"/>
                <w:lang w:eastAsia="tr-TR"/>
              </w:rPr>
              <w:t>Santral Kampüsü</w:t>
            </w:r>
          </w:p>
        </w:tc>
        <w:tc>
          <w:tcPr>
            <w:tcW w:w="1843" w:type="dxa"/>
            <w:tcBorders>
              <w:top w:val="nil"/>
              <w:left w:val="nil"/>
              <w:bottom w:val="single" w:sz="4" w:space="0" w:color="auto"/>
              <w:right w:val="single" w:sz="4" w:space="0" w:color="auto"/>
            </w:tcBorders>
            <w:shd w:val="clear" w:color="auto" w:fill="auto"/>
            <w:noWrap/>
            <w:vAlign w:val="center"/>
            <w:hideMark/>
          </w:tcPr>
          <w:p w14:paraId="5F6A765A" w14:textId="77777777" w:rsidR="000E2FE8" w:rsidRPr="004D6199" w:rsidRDefault="000E2FE8" w:rsidP="004D6199">
            <w:pPr>
              <w:spacing w:after="0" w:line="240" w:lineRule="auto"/>
              <w:jc w:val="both"/>
              <w:rPr>
                <w:rFonts w:eastAsia="Times New Roman" w:cstheme="minorHAnsi"/>
                <w:color w:val="000000"/>
                <w:lang w:eastAsia="tr-TR"/>
              </w:rPr>
            </w:pPr>
            <w:r w:rsidRPr="004D6199">
              <w:rPr>
                <w:rFonts w:eastAsia="Times New Roman" w:cstheme="minorHAnsi"/>
                <w:color w:val="000000"/>
                <w:lang w:eastAsia="tr-TR"/>
              </w:rPr>
              <w:t>34</w:t>
            </w:r>
          </w:p>
        </w:tc>
      </w:tr>
      <w:tr w:rsidR="000E2FE8" w:rsidRPr="004D6199" w14:paraId="0C29C181" w14:textId="77777777" w:rsidTr="000E2FE8">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0FE809DE" w14:textId="77777777" w:rsidR="000E2FE8" w:rsidRPr="004D6199" w:rsidRDefault="000E2FE8" w:rsidP="004D6199">
            <w:pPr>
              <w:spacing w:after="0" w:line="240" w:lineRule="auto"/>
              <w:jc w:val="both"/>
              <w:rPr>
                <w:rFonts w:eastAsia="Times New Roman" w:cstheme="minorHAnsi"/>
                <w:color w:val="000000"/>
                <w:lang w:eastAsia="tr-TR"/>
              </w:rPr>
            </w:pPr>
            <w:r w:rsidRPr="004D6199">
              <w:rPr>
                <w:rFonts w:eastAsia="Times New Roman" w:cstheme="minorHAnsi"/>
                <w:color w:val="000000"/>
                <w:lang w:eastAsia="tr-TR"/>
              </w:rPr>
              <w:t>Dolapdere</w:t>
            </w:r>
          </w:p>
        </w:tc>
        <w:tc>
          <w:tcPr>
            <w:tcW w:w="1843" w:type="dxa"/>
            <w:tcBorders>
              <w:top w:val="nil"/>
              <w:left w:val="nil"/>
              <w:bottom w:val="single" w:sz="4" w:space="0" w:color="auto"/>
              <w:right w:val="single" w:sz="4" w:space="0" w:color="auto"/>
            </w:tcBorders>
            <w:shd w:val="clear" w:color="auto" w:fill="auto"/>
            <w:noWrap/>
            <w:vAlign w:val="center"/>
            <w:hideMark/>
          </w:tcPr>
          <w:p w14:paraId="5188395D" w14:textId="77777777" w:rsidR="000E2FE8" w:rsidRPr="004D6199" w:rsidRDefault="000E2FE8" w:rsidP="004D6199">
            <w:pPr>
              <w:spacing w:after="0" w:line="240" w:lineRule="auto"/>
              <w:jc w:val="both"/>
              <w:rPr>
                <w:rFonts w:eastAsia="Times New Roman" w:cstheme="minorHAnsi"/>
                <w:color w:val="000000"/>
                <w:lang w:eastAsia="tr-TR"/>
              </w:rPr>
            </w:pPr>
            <w:r w:rsidRPr="004D6199">
              <w:rPr>
                <w:rFonts w:eastAsia="Times New Roman" w:cstheme="minorHAnsi"/>
                <w:color w:val="000000"/>
                <w:lang w:eastAsia="tr-TR"/>
              </w:rPr>
              <w:t>6</w:t>
            </w:r>
          </w:p>
        </w:tc>
      </w:tr>
      <w:tr w:rsidR="000E2FE8" w:rsidRPr="004D6199" w14:paraId="235CF956" w14:textId="77777777" w:rsidTr="000E2FE8">
        <w:trPr>
          <w:trHeight w:val="300"/>
        </w:trPr>
        <w:tc>
          <w:tcPr>
            <w:tcW w:w="1960" w:type="dxa"/>
            <w:tcBorders>
              <w:top w:val="nil"/>
              <w:left w:val="single" w:sz="8" w:space="0" w:color="auto"/>
              <w:bottom w:val="single" w:sz="4" w:space="0" w:color="auto"/>
              <w:right w:val="single" w:sz="4" w:space="0" w:color="auto"/>
            </w:tcBorders>
            <w:shd w:val="clear" w:color="auto" w:fill="auto"/>
            <w:noWrap/>
            <w:vAlign w:val="center"/>
            <w:hideMark/>
          </w:tcPr>
          <w:p w14:paraId="38F136B9" w14:textId="77777777" w:rsidR="000E2FE8" w:rsidRPr="004D6199" w:rsidRDefault="000E2FE8" w:rsidP="004D6199">
            <w:pPr>
              <w:spacing w:after="0" w:line="240" w:lineRule="auto"/>
              <w:jc w:val="both"/>
              <w:rPr>
                <w:rFonts w:eastAsia="Times New Roman" w:cstheme="minorHAnsi"/>
                <w:color w:val="000000"/>
                <w:lang w:eastAsia="tr-TR"/>
              </w:rPr>
            </w:pPr>
            <w:r w:rsidRPr="004D6199">
              <w:rPr>
                <w:rFonts w:eastAsia="Times New Roman" w:cstheme="minorHAnsi"/>
                <w:color w:val="000000"/>
                <w:lang w:eastAsia="tr-TR"/>
              </w:rPr>
              <w:t>Kuştepe</w:t>
            </w:r>
          </w:p>
        </w:tc>
        <w:tc>
          <w:tcPr>
            <w:tcW w:w="1843" w:type="dxa"/>
            <w:tcBorders>
              <w:top w:val="nil"/>
              <w:left w:val="nil"/>
              <w:bottom w:val="single" w:sz="4" w:space="0" w:color="auto"/>
              <w:right w:val="single" w:sz="4" w:space="0" w:color="auto"/>
            </w:tcBorders>
            <w:shd w:val="clear" w:color="auto" w:fill="auto"/>
            <w:noWrap/>
            <w:vAlign w:val="center"/>
            <w:hideMark/>
          </w:tcPr>
          <w:p w14:paraId="12750FD2" w14:textId="77777777" w:rsidR="000E2FE8" w:rsidRPr="004D6199" w:rsidRDefault="000E2FE8" w:rsidP="004D6199">
            <w:pPr>
              <w:spacing w:after="0" w:line="240" w:lineRule="auto"/>
              <w:jc w:val="both"/>
              <w:rPr>
                <w:rFonts w:eastAsia="Times New Roman" w:cstheme="minorHAnsi"/>
                <w:color w:val="000000"/>
                <w:lang w:eastAsia="tr-TR"/>
              </w:rPr>
            </w:pPr>
            <w:r w:rsidRPr="004D6199">
              <w:rPr>
                <w:rFonts w:eastAsia="Times New Roman" w:cstheme="minorHAnsi"/>
                <w:color w:val="000000"/>
                <w:lang w:eastAsia="tr-TR"/>
              </w:rPr>
              <w:t>6</w:t>
            </w:r>
          </w:p>
        </w:tc>
      </w:tr>
      <w:tr w:rsidR="000E2FE8" w:rsidRPr="004D6199" w14:paraId="24378674" w14:textId="77777777" w:rsidTr="000E2FE8">
        <w:trPr>
          <w:trHeight w:val="600"/>
        </w:trPr>
        <w:tc>
          <w:tcPr>
            <w:tcW w:w="1960" w:type="dxa"/>
            <w:tcBorders>
              <w:top w:val="nil"/>
              <w:left w:val="single" w:sz="8" w:space="0" w:color="auto"/>
              <w:bottom w:val="single" w:sz="8" w:space="0" w:color="auto"/>
              <w:right w:val="single" w:sz="4" w:space="0" w:color="auto"/>
            </w:tcBorders>
            <w:shd w:val="clear" w:color="auto" w:fill="auto"/>
            <w:noWrap/>
            <w:vAlign w:val="center"/>
            <w:hideMark/>
          </w:tcPr>
          <w:p w14:paraId="40D60CD8" w14:textId="77777777" w:rsidR="000E2FE8" w:rsidRPr="004D6199" w:rsidRDefault="000E2FE8" w:rsidP="004D6199">
            <w:pPr>
              <w:spacing w:after="0" w:line="240" w:lineRule="auto"/>
              <w:jc w:val="both"/>
              <w:rPr>
                <w:rFonts w:eastAsia="Times New Roman" w:cstheme="minorHAnsi"/>
                <w:color w:val="000000"/>
                <w:lang w:eastAsia="tr-TR"/>
              </w:rPr>
            </w:pPr>
            <w:r w:rsidRPr="004D6199">
              <w:rPr>
                <w:rFonts w:eastAsia="Times New Roman" w:cstheme="minorHAnsi"/>
                <w:color w:val="000000"/>
                <w:lang w:eastAsia="tr-TR"/>
              </w:rPr>
              <w:t>TOPLAM</w:t>
            </w:r>
          </w:p>
        </w:tc>
        <w:tc>
          <w:tcPr>
            <w:tcW w:w="1843" w:type="dxa"/>
            <w:tcBorders>
              <w:top w:val="nil"/>
              <w:left w:val="nil"/>
              <w:bottom w:val="single" w:sz="8" w:space="0" w:color="auto"/>
              <w:right w:val="single" w:sz="4" w:space="0" w:color="auto"/>
            </w:tcBorders>
            <w:shd w:val="clear" w:color="auto" w:fill="auto"/>
            <w:noWrap/>
            <w:vAlign w:val="center"/>
            <w:hideMark/>
          </w:tcPr>
          <w:p w14:paraId="10F2CCB5" w14:textId="77777777" w:rsidR="000E2FE8" w:rsidRPr="004D6199" w:rsidRDefault="000E2FE8" w:rsidP="004D6199">
            <w:pPr>
              <w:spacing w:after="0" w:line="240" w:lineRule="auto"/>
              <w:jc w:val="both"/>
              <w:rPr>
                <w:rFonts w:eastAsia="Times New Roman" w:cstheme="minorHAnsi"/>
                <w:b/>
                <w:bCs/>
                <w:color w:val="000000"/>
                <w:lang w:eastAsia="tr-TR"/>
              </w:rPr>
            </w:pPr>
            <w:r w:rsidRPr="004D6199">
              <w:rPr>
                <w:rFonts w:eastAsia="Times New Roman" w:cstheme="minorHAnsi"/>
                <w:b/>
                <w:bCs/>
                <w:color w:val="000000"/>
                <w:lang w:eastAsia="tr-TR"/>
              </w:rPr>
              <w:t xml:space="preserve">46 </w:t>
            </w:r>
          </w:p>
        </w:tc>
      </w:tr>
    </w:tbl>
    <w:p w14:paraId="081D05D7" w14:textId="77777777" w:rsidR="00FA046A" w:rsidRPr="004D6199" w:rsidRDefault="00FA046A" w:rsidP="004D6199">
      <w:pPr>
        <w:jc w:val="both"/>
        <w:rPr>
          <w:rFonts w:cstheme="minorHAnsi"/>
          <w:b/>
        </w:rPr>
      </w:pPr>
    </w:p>
    <w:p w14:paraId="140B2CF0" w14:textId="0BC7BB0C" w:rsidR="00FA046A" w:rsidRPr="004D6199" w:rsidRDefault="00FA046A" w:rsidP="004D6199">
      <w:pPr>
        <w:jc w:val="both"/>
        <w:rPr>
          <w:rFonts w:cstheme="minorHAnsi"/>
          <w:b/>
        </w:rPr>
      </w:pPr>
    </w:p>
    <w:p w14:paraId="085F7642" w14:textId="51486C9C" w:rsidR="00FA046A" w:rsidRPr="004D6199" w:rsidRDefault="00FA046A" w:rsidP="004D6199">
      <w:pPr>
        <w:jc w:val="both"/>
        <w:rPr>
          <w:rFonts w:cstheme="minorHAnsi"/>
          <w:b/>
        </w:rPr>
      </w:pPr>
    </w:p>
    <w:p w14:paraId="627B8412" w14:textId="378699DB" w:rsidR="00FA046A" w:rsidRPr="004D6199" w:rsidRDefault="00FA046A" w:rsidP="004D6199">
      <w:pPr>
        <w:jc w:val="both"/>
        <w:rPr>
          <w:rFonts w:cstheme="minorHAnsi"/>
          <w:b/>
        </w:rPr>
      </w:pPr>
    </w:p>
    <w:p w14:paraId="41C92EF1" w14:textId="5E1A98DC" w:rsidR="00FA046A" w:rsidRPr="004D6199" w:rsidRDefault="00FA046A" w:rsidP="004D6199">
      <w:pPr>
        <w:jc w:val="both"/>
        <w:rPr>
          <w:rFonts w:cstheme="minorHAnsi"/>
          <w:b/>
        </w:rPr>
      </w:pPr>
    </w:p>
    <w:p w14:paraId="2CDB2DAE" w14:textId="77777777" w:rsidR="00FA046A" w:rsidRPr="004D6199" w:rsidRDefault="00FA046A" w:rsidP="004D6199">
      <w:pPr>
        <w:jc w:val="both"/>
        <w:rPr>
          <w:rFonts w:cstheme="minorHAnsi"/>
          <w:b/>
        </w:rPr>
      </w:pPr>
    </w:p>
    <w:tbl>
      <w:tblPr>
        <w:tblStyle w:val="TabloKlavuzu"/>
        <w:tblpPr w:leftFromText="180" w:rightFromText="180" w:vertAnchor="text" w:horzAnchor="margin" w:tblpY="138"/>
        <w:tblW w:w="7195" w:type="dxa"/>
        <w:tblLook w:val="04A0" w:firstRow="1" w:lastRow="0" w:firstColumn="1" w:lastColumn="0" w:noHBand="0" w:noVBand="1"/>
      </w:tblPr>
      <w:tblGrid>
        <w:gridCol w:w="518"/>
        <w:gridCol w:w="4234"/>
        <w:gridCol w:w="705"/>
        <w:gridCol w:w="1738"/>
      </w:tblGrid>
      <w:tr w:rsidR="00E53CB8" w:rsidRPr="004D6199" w14:paraId="5F549FA8" w14:textId="77777777" w:rsidTr="00E53CB8">
        <w:tc>
          <w:tcPr>
            <w:tcW w:w="518" w:type="dxa"/>
          </w:tcPr>
          <w:p w14:paraId="49EE45A8" w14:textId="77777777" w:rsidR="00E53CB8" w:rsidRPr="004D6199" w:rsidRDefault="00E53CB8" w:rsidP="004D6199">
            <w:pPr>
              <w:jc w:val="both"/>
              <w:rPr>
                <w:rFonts w:cstheme="minorHAnsi"/>
              </w:rPr>
            </w:pPr>
          </w:p>
        </w:tc>
        <w:tc>
          <w:tcPr>
            <w:tcW w:w="4234" w:type="dxa"/>
          </w:tcPr>
          <w:p w14:paraId="54F3256E" w14:textId="77777777" w:rsidR="00E53CB8" w:rsidRPr="004D6199" w:rsidRDefault="00E53CB8" w:rsidP="004D6199">
            <w:pPr>
              <w:jc w:val="both"/>
              <w:rPr>
                <w:rFonts w:cstheme="minorHAnsi"/>
              </w:rPr>
            </w:pPr>
            <w:r w:rsidRPr="004D6199">
              <w:rPr>
                <w:rFonts w:eastAsia="Times New Roman" w:cstheme="minorHAnsi"/>
                <w:b/>
                <w:bCs/>
                <w:color w:val="000000"/>
                <w:lang w:val="en-US"/>
              </w:rPr>
              <w:t>ÜRÜN ADI</w:t>
            </w:r>
          </w:p>
        </w:tc>
        <w:tc>
          <w:tcPr>
            <w:tcW w:w="705" w:type="dxa"/>
          </w:tcPr>
          <w:p w14:paraId="0EEFE047" w14:textId="77777777" w:rsidR="00E53CB8" w:rsidRPr="004D6199" w:rsidRDefault="00E53CB8" w:rsidP="004D6199">
            <w:pPr>
              <w:jc w:val="both"/>
              <w:rPr>
                <w:rFonts w:cstheme="minorHAnsi"/>
              </w:rPr>
            </w:pPr>
            <w:r w:rsidRPr="004D6199">
              <w:rPr>
                <w:rFonts w:eastAsia="Times New Roman" w:cstheme="minorHAnsi"/>
                <w:b/>
                <w:bCs/>
                <w:color w:val="000000"/>
                <w:lang w:val="en-US"/>
              </w:rPr>
              <w:t>ADET</w:t>
            </w:r>
          </w:p>
        </w:tc>
        <w:tc>
          <w:tcPr>
            <w:tcW w:w="1738" w:type="dxa"/>
          </w:tcPr>
          <w:p w14:paraId="237BCC2D" w14:textId="77777777" w:rsidR="00E53CB8" w:rsidRPr="004D6199" w:rsidRDefault="00E53CB8" w:rsidP="004D6199">
            <w:pPr>
              <w:jc w:val="both"/>
              <w:rPr>
                <w:rFonts w:cstheme="minorHAnsi"/>
              </w:rPr>
            </w:pPr>
            <w:r w:rsidRPr="004D6199">
              <w:rPr>
                <w:rFonts w:eastAsia="Times New Roman" w:cstheme="minorHAnsi"/>
                <w:b/>
                <w:bCs/>
                <w:color w:val="000000"/>
                <w:lang w:val="en-US"/>
              </w:rPr>
              <w:t>DEĞİŞİM SÜRESİ</w:t>
            </w:r>
          </w:p>
        </w:tc>
      </w:tr>
      <w:tr w:rsidR="00E53CB8" w:rsidRPr="004D6199" w14:paraId="7E466913" w14:textId="77777777" w:rsidTr="00E53CB8">
        <w:tc>
          <w:tcPr>
            <w:tcW w:w="518" w:type="dxa"/>
          </w:tcPr>
          <w:p w14:paraId="4C7DCA8B" w14:textId="77777777" w:rsidR="00E53CB8" w:rsidRPr="004D6199" w:rsidRDefault="00E53CB8" w:rsidP="004D6199">
            <w:pPr>
              <w:jc w:val="both"/>
              <w:rPr>
                <w:rFonts w:cstheme="minorHAnsi"/>
              </w:rPr>
            </w:pPr>
            <w:r w:rsidRPr="004D6199">
              <w:rPr>
                <w:rFonts w:cstheme="minorHAnsi"/>
              </w:rPr>
              <w:t>1</w:t>
            </w:r>
          </w:p>
        </w:tc>
        <w:tc>
          <w:tcPr>
            <w:tcW w:w="4234" w:type="dxa"/>
          </w:tcPr>
          <w:p w14:paraId="10D02086" w14:textId="02FB378E" w:rsidR="00E53CB8" w:rsidRPr="004D6199" w:rsidRDefault="00E53CB8" w:rsidP="004D6199">
            <w:pPr>
              <w:jc w:val="both"/>
              <w:rPr>
                <w:rFonts w:cstheme="minorHAnsi"/>
              </w:rPr>
            </w:pPr>
            <w:r w:rsidRPr="004D6199">
              <w:rPr>
                <w:rFonts w:cstheme="minorHAnsi"/>
                <w:color w:val="1A1A1A"/>
                <w:w w:val="105"/>
              </w:rPr>
              <w:t>1</w:t>
            </w:r>
            <w:r w:rsidR="00BB70DD">
              <w:rPr>
                <w:rFonts w:cstheme="minorHAnsi"/>
                <w:color w:val="1A1A1A"/>
                <w:w w:val="105"/>
              </w:rPr>
              <w:t>0</w:t>
            </w:r>
            <w:r w:rsidRPr="004D6199">
              <w:rPr>
                <w:rFonts w:cstheme="minorHAnsi"/>
                <w:color w:val="1A1A1A"/>
                <w:w w:val="105"/>
              </w:rPr>
              <w:t xml:space="preserve">” </w:t>
            </w:r>
            <w:proofErr w:type="spellStart"/>
            <w:r w:rsidRPr="004D6199">
              <w:rPr>
                <w:rFonts w:cstheme="minorHAnsi"/>
                <w:color w:val="1A1A1A"/>
                <w:w w:val="105"/>
              </w:rPr>
              <w:t>Inline</w:t>
            </w:r>
            <w:proofErr w:type="spellEnd"/>
            <w:r w:rsidRPr="004D6199">
              <w:rPr>
                <w:rFonts w:cstheme="minorHAnsi"/>
                <w:color w:val="1A1A1A"/>
                <w:w w:val="105"/>
              </w:rPr>
              <w:t xml:space="preserve"> 5 Mikron Spun (Sediment) Filtre</w:t>
            </w:r>
          </w:p>
        </w:tc>
        <w:tc>
          <w:tcPr>
            <w:tcW w:w="705" w:type="dxa"/>
          </w:tcPr>
          <w:p w14:paraId="1B7C68FB" w14:textId="1A026F68" w:rsidR="00E53CB8" w:rsidRPr="004D6199" w:rsidRDefault="00961A87" w:rsidP="004D6199">
            <w:pPr>
              <w:jc w:val="both"/>
              <w:rPr>
                <w:rFonts w:cstheme="minorHAnsi"/>
              </w:rPr>
            </w:pPr>
            <w:r>
              <w:rPr>
                <w:rFonts w:eastAsia="Times New Roman" w:cstheme="minorHAnsi"/>
                <w:color w:val="000000"/>
                <w:lang w:val="en-US"/>
              </w:rPr>
              <w:t>46</w:t>
            </w:r>
          </w:p>
        </w:tc>
        <w:tc>
          <w:tcPr>
            <w:tcW w:w="1738" w:type="dxa"/>
          </w:tcPr>
          <w:p w14:paraId="0ED436C9" w14:textId="77777777" w:rsidR="00E53CB8" w:rsidRPr="004D6199" w:rsidRDefault="00E53CB8" w:rsidP="004D6199">
            <w:pPr>
              <w:jc w:val="both"/>
              <w:rPr>
                <w:rFonts w:cstheme="minorHAnsi"/>
              </w:rPr>
            </w:pPr>
            <w:r w:rsidRPr="004D6199">
              <w:rPr>
                <w:rFonts w:eastAsia="Times New Roman" w:cstheme="minorHAnsi"/>
                <w:color w:val="000000"/>
                <w:lang w:val="en-US"/>
              </w:rPr>
              <w:t>6 AY</w:t>
            </w:r>
          </w:p>
        </w:tc>
      </w:tr>
      <w:tr w:rsidR="00E273FD" w:rsidRPr="004D6199" w14:paraId="268838F0" w14:textId="77777777" w:rsidTr="00E53CB8">
        <w:tc>
          <w:tcPr>
            <w:tcW w:w="518" w:type="dxa"/>
          </w:tcPr>
          <w:p w14:paraId="6E39F69C" w14:textId="77777777" w:rsidR="00E273FD" w:rsidRPr="004D6199" w:rsidRDefault="00E273FD" w:rsidP="00E273FD">
            <w:pPr>
              <w:jc w:val="both"/>
              <w:rPr>
                <w:rFonts w:cstheme="minorHAnsi"/>
              </w:rPr>
            </w:pPr>
            <w:r w:rsidRPr="004D6199">
              <w:rPr>
                <w:rFonts w:cstheme="minorHAnsi"/>
              </w:rPr>
              <w:t>2</w:t>
            </w:r>
          </w:p>
        </w:tc>
        <w:tc>
          <w:tcPr>
            <w:tcW w:w="4234" w:type="dxa"/>
          </w:tcPr>
          <w:p w14:paraId="40B6B07D" w14:textId="59C79262" w:rsidR="00E273FD" w:rsidRPr="004D6199" w:rsidRDefault="00E273FD" w:rsidP="00E273FD">
            <w:pPr>
              <w:jc w:val="both"/>
              <w:rPr>
                <w:rFonts w:cstheme="minorHAnsi"/>
              </w:rPr>
            </w:pPr>
            <w:r w:rsidRPr="004D6199">
              <w:rPr>
                <w:rFonts w:cstheme="minorHAnsi"/>
                <w:color w:val="1A1A1A"/>
                <w:w w:val="105"/>
              </w:rPr>
              <w:t>1</w:t>
            </w:r>
            <w:r w:rsidR="00BB70DD">
              <w:rPr>
                <w:rFonts w:cstheme="minorHAnsi"/>
                <w:color w:val="1A1A1A"/>
                <w:w w:val="105"/>
              </w:rPr>
              <w:t>0</w:t>
            </w:r>
            <w:r w:rsidRPr="004D6199">
              <w:rPr>
                <w:rFonts w:cstheme="minorHAnsi"/>
                <w:color w:val="1A1A1A"/>
                <w:w w:val="105"/>
              </w:rPr>
              <w:t xml:space="preserve">” </w:t>
            </w:r>
            <w:proofErr w:type="spellStart"/>
            <w:r w:rsidRPr="004D6199">
              <w:rPr>
                <w:rFonts w:cstheme="minorHAnsi"/>
                <w:color w:val="1A1A1A"/>
                <w:w w:val="105"/>
              </w:rPr>
              <w:t>Inline</w:t>
            </w:r>
            <w:proofErr w:type="spellEnd"/>
            <w:r w:rsidRPr="004D6199">
              <w:rPr>
                <w:rFonts w:cstheme="minorHAnsi"/>
                <w:color w:val="1A1A1A"/>
                <w:w w:val="105"/>
              </w:rPr>
              <w:t xml:space="preserve"> GAC Karbon Kartuş Filtre (UDF)</w:t>
            </w:r>
          </w:p>
        </w:tc>
        <w:tc>
          <w:tcPr>
            <w:tcW w:w="705" w:type="dxa"/>
          </w:tcPr>
          <w:p w14:paraId="3B9D81F4" w14:textId="11F83FF7" w:rsidR="00E273FD" w:rsidRPr="004D6199" w:rsidRDefault="00E273FD" w:rsidP="00E273FD">
            <w:pPr>
              <w:jc w:val="both"/>
              <w:rPr>
                <w:rFonts w:cstheme="minorHAnsi"/>
              </w:rPr>
            </w:pPr>
            <w:r w:rsidRPr="00B96C8E">
              <w:rPr>
                <w:rFonts w:eastAsia="Times New Roman" w:cstheme="minorHAnsi"/>
                <w:color w:val="000000"/>
                <w:lang w:val="en-US"/>
              </w:rPr>
              <w:t>46</w:t>
            </w:r>
          </w:p>
        </w:tc>
        <w:tc>
          <w:tcPr>
            <w:tcW w:w="1738" w:type="dxa"/>
          </w:tcPr>
          <w:p w14:paraId="248F3F9D" w14:textId="77777777" w:rsidR="00E273FD" w:rsidRPr="004D6199" w:rsidRDefault="00E273FD" w:rsidP="00E273FD">
            <w:pPr>
              <w:jc w:val="both"/>
              <w:rPr>
                <w:rFonts w:cstheme="minorHAnsi"/>
              </w:rPr>
            </w:pPr>
            <w:r w:rsidRPr="004D6199">
              <w:rPr>
                <w:rFonts w:eastAsia="Times New Roman" w:cstheme="minorHAnsi"/>
                <w:color w:val="000000"/>
                <w:lang w:val="en-US"/>
              </w:rPr>
              <w:t>6 AY</w:t>
            </w:r>
          </w:p>
        </w:tc>
      </w:tr>
      <w:tr w:rsidR="00E273FD" w:rsidRPr="004D6199" w14:paraId="14ABFED1" w14:textId="77777777" w:rsidTr="00E53CB8">
        <w:tc>
          <w:tcPr>
            <w:tcW w:w="518" w:type="dxa"/>
          </w:tcPr>
          <w:p w14:paraId="37D21292" w14:textId="64A19B56" w:rsidR="00E273FD" w:rsidRPr="004D6199" w:rsidRDefault="00E273FD" w:rsidP="00E273FD">
            <w:pPr>
              <w:jc w:val="both"/>
              <w:rPr>
                <w:rFonts w:cstheme="minorHAnsi"/>
              </w:rPr>
            </w:pPr>
            <w:r w:rsidRPr="004D6199">
              <w:rPr>
                <w:rFonts w:cstheme="minorHAnsi"/>
              </w:rPr>
              <w:t>3</w:t>
            </w:r>
          </w:p>
        </w:tc>
        <w:tc>
          <w:tcPr>
            <w:tcW w:w="4234" w:type="dxa"/>
          </w:tcPr>
          <w:p w14:paraId="111F4003" w14:textId="7087A842" w:rsidR="00E273FD" w:rsidRPr="004D6199" w:rsidRDefault="00E273FD" w:rsidP="00E273FD">
            <w:pPr>
              <w:jc w:val="both"/>
              <w:rPr>
                <w:rFonts w:cstheme="minorHAnsi"/>
              </w:rPr>
            </w:pPr>
            <w:r w:rsidRPr="004D6199">
              <w:rPr>
                <w:rFonts w:cstheme="minorHAnsi"/>
                <w:color w:val="1A1A1A"/>
                <w:w w:val="105"/>
              </w:rPr>
              <w:t>Membran 150 GPD Filtre</w:t>
            </w:r>
          </w:p>
        </w:tc>
        <w:tc>
          <w:tcPr>
            <w:tcW w:w="705" w:type="dxa"/>
          </w:tcPr>
          <w:p w14:paraId="76E765D0" w14:textId="406758AD" w:rsidR="00E273FD" w:rsidRPr="004D6199" w:rsidRDefault="00E273FD" w:rsidP="00E273FD">
            <w:pPr>
              <w:jc w:val="both"/>
              <w:rPr>
                <w:rFonts w:cstheme="minorHAnsi"/>
              </w:rPr>
            </w:pPr>
            <w:r w:rsidRPr="00B96C8E">
              <w:rPr>
                <w:rFonts w:eastAsia="Times New Roman" w:cstheme="minorHAnsi"/>
                <w:color w:val="000000"/>
                <w:lang w:val="en-US"/>
              </w:rPr>
              <w:t>46</w:t>
            </w:r>
          </w:p>
        </w:tc>
        <w:tc>
          <w:tcPr>
            <w:tcW w:w="1738" w:type="dxa"/>
          </w:tcPr>
          <w:p w14:paraId="2639DBA5" w14:textId="77777777" w:rsidR="00E273FD" w:rsidRPr="004D6199" w:rsidRDefault="00E273FD" w:rsidP="00E273FD">
            <w:pPr>
              <w:jc w:val="both"/>
              <w:rPr>
                <w:rFonts w:cstheme="minorHAnsi"/>
              </w:rPr>
            </w:pPr>
            <w:r w:rsidRPr="004D6199">
              <w:rPr>
                <w:rFonts w:eastAsia="Times New Roman" w:cstheme="minorHAnsi"/>
                <w:color w:val="000000"/>
                <w:lang w:val="en-US"/>
              </w:rPr>
              <w:t>2 YIL</w:t>
            </w:r>
          </w:p>
        </w:tc>
      </w:tr>
      <w:tr w:rsidR="00E273FD" w:rsidRPr="004D6199" w14:paraId="16759512" w14:textId="77777777" w:rsidTr="00E53CB8">
        <w:tc>
          <w:tcPr>
            <w:tcW w:w="518" w:type="dxa"/>
          </w:tcPr>
          <w:p w14:paraId="255B6268" w14:textId="3F55D5F2" w:rsidR="00E273FD" w:rsidRPr="004D6199" w:rsidRDefault="00E273FD" w:rsidP="00E273FD">
            <w:pPr>
              <w:jc w:val="both"/>
              <w:rPr>
                <w:rFonts w:cstheme="minorHAnsi"/>
              </w:rPr>
            </w:pPr>
            <w:r w:rsidRPr="004D6199">
              <w:rPr>
                <w:rFonts w:cstheme="minorHAnsi"/>
              </w:rPr>
              <w:t>4</w:t>
            </w:r>
          </w:p>
        </w:tc>
        <w:tc>
          <w:tcPr>
            <w:tcW w:w="4234" w:type="dxa"/>
          </w:tcPr>
          <w:p w14:paraId="3DDAF863" w14:textId="4D0166F2" w:rsidR="00E273FD" w:rsidRPr="004D6199" w:rsidRDefault="00E273FD" w:rsidP="00E273FD">
            <w:pPr>
              <w:jc w:val="both"/>
              <w:rPr>
                <w:rFonts w:cstheme="minorHAnsi"/>
              </w:rPr>
            </w:pPr>
            <w:r w:rsidRPr="004D6199">
              <w:rPr>
                <w:rFonts w:cstheme="minorHAnsi"/>
                <w:color w:val="1A1A1A"/>
                <w:w w:val="105"/>
              </w:rPr>
              <w:t>1</w:t>
            </w:r>
            <w:r w:rsidR="00BB70DD">
              <w:rPr>
                <w:rFonts w:cstheme="minorHAnsi"/>
                <w:color w:val="1A1A1A"/>
                <w:w w:val="105"/>
              </w:rPr>
              <w:t>0</w:t>
            </w:r>
            <w:r w:rsidRPr="004D6199">
              <w:rPr>
                <w:rFonts w:cstheme="minorHAnsi"/>
                <w:color w:val="1A1A1A"/>
                <w:w w:val="105"/>
              </w:rPr>
              <w:t xml:space="preserve">” </w:t>
            </w:r>
            <w:proofErr w:type="spellStart"/>
            <w:r w:rsidRPr="004D6199">
              <w:rPr>
                <w:rFonts w:cstheme="minorHAnsi"/>
                <w:color w:val="1A1A1A"/>
                <w:w w:val="105"/>
              </w:rPr>
              <w:t>Inline</w:t>
            </w:r>
            <w:proofErr w:type="spellEnd"/>
            <w:r w:rsidRPr="004D6199">
              <w:rPr>
                <w:rFonts w:cstheme="minorHAnsi"/>
                <w:color w:val="1A1A1A"/>
                <w:w w:val="105"/>
              </w:rPr>
              <w:t xml:space="preserve"> Mineral Post Karbon Filtre</w:t>
            </w:r>
          </w:p>
        </w:tc>
        <w:tc>
          <w:tcPr>
            <w:tcW w:w="705" w:type="dxa"/>
          </w:tcPr>
          <w:p w14:paraId="1477C82E" w14:textId="3F5870A0" w:rsidR="00E273FD" w:rsidRPr="004D6199" w:rsidRDefault="00E273FD" w:rsidP="00E273FD">
            <w:pPr>
              <w:jc w:val="both"/>
              <w:rPr>
                <w:rFonts w:cstheme="minorHAnsi"/>
              </w:rPr>
            </w:pPr>
            <w:r w:rsidRPr="00B96C8E">
              <w:rPr>
                <w:rFonts w:eastAsia="Times New Roman" w:cstheme="minorHAnsi"/>
                <w:color w:val="000000"/>
                <w:lang w:val="en-US"/>
              </w:rPr>
              <w:t>46</w:t>
            </w:r>
          </w:p>
        </w:tc>
        <w:tc>
          <w:tcPr>
            <w:tcW w:w="1738" w:type="dxa"/>
          </w:tcPr>
          <w:p w14:paraId="52475ADC" w14:textId="2FD4D9E3" w:rsidR="00E273FD" w:rsidRPr="00BB70DD" w:rsidRDefault="00E273FD" w:rsidP="00BB70DD">
            <w:pPr>
              <w:pStyle w:val="ListeParagraf"/>
              <w:numPr>
                <w:ilvl w:val="0"/>
                <w:numId w:val="18"/>
              </w:numPr>
              <w:jc w:val="both"/>
              <w:rPr>
                <w:rFonts w:cstheme="minorHAnsi"/>
              </w:rPr>
            </w:pPr>
            <w:r w:rsidRPr="00BB70DD">
              <w:rPr>
                <w:rFonts w:eastAsia="Times New Roman" w:cstheme="minorHAnsi"/>
                <w:color w:val="000000"/>
                <w:lang w:val="en-US"/>
              </w:rPr>
              <w:t>YIL</w:t>
            </w:r>
          </w:p>
        </w:tc>
      </w:tr>
      <w:tr w:rsidR="00E273FD" w:rsidRPr="004D6199" w14:paraId="5ABA83EB" w14:textId="77777777" w:rsidTr="00E53CB8">
        <w:tc>
          <w:tcPr>
            <w:tcW w:w="518" w:type="dxa"/>
          </w:tcPr>
          <w:p w14:paraId="37E4A3A3" w14:textId="47ACFE0A" w:rsidR="00E273FD" w:rsidRPr="004D6199" w:rsidRDefault="00E273FD" w:rsidP="00E273FD">
            <w:pPr>
              <w:jc w:val="both"/>
              <w:rPr>
                <w:rFonts w:cstheme="minorHAnsi"/>
              </w:rPr>
            </w:pPr>
            <w:r w:rsidRPr="004D6199">
              <w:rPr>
                <w:rFonts w:cstheme="minorHAnsi"/>
              </w:rPr>
              <w:t>5</w:t>
            </w:r>
          </w:p>
        </w:tc>
        <w:tc>
          <w:tcPr>
            <w:tcW w:w="4234" w:type="dxa"/>
          </w:tcPr>
          <w:p w14:paraId="60B04606" w14:textId="71AAF027" w:rsidR="00BB70DD" w:rsidRPr="00BB70DD" w:rsidRDefault="00BB70DD" w:rsidP="00BB70DD">
            <w:pPr>
              <w:widowControl w:val="0"/>
              <w:tabs>
                <w:tab w:val="left" w:pos="977"/>
              </w:tabs>
              <w:autoSpaceDE w:val="0"/>
              <w:autoSpaceDN w:val="0"/>
              <w:spacing w:before="2" w:line="290" w:lineRule="auto"/>
              <w:ind w:right="975"/>
              <w:jc w:val="both"/>
              <w:rPr>
                <w:rFonts w:cstheme="minorHAnsi"/>
              </w:rPr>
            </w:pPr>
            <w:r>
              <w:rPr>
                <w:rFonts w:cstheme="minorHAnsi"/>
              </w:rPr>
              <w:t xml:space="preserve">10” </w:t>
            </w:r>
            <w:r w:rsidRPr="00BB70DD">
              <w:rPr>
                <w:rFonts w:cstheme="minorHAnsi"/>
              </w:rPr>
              <w:t>Blok karbon filtre</w:t>
            </w:r>
          </w:p>
          <w:p w14:paraId="596684B9" w14:textId="49D738F1" w:rsidR="00E273FD" w:rsidRPr="004D6199" w:rsidRDefault="00E273FD" w:rsidP="00E273FD">
            <w:pPr>
              <w:jc w:val="both"/>
              <w:rPr>
                <w:rFonts w:cstheme="minorHAnsi"/>
              </w:rPr>
            </w:pPr>
          </w:p>
        </w:tc>
        <w:tc>
          <w:tcPr>
            <w:tcW w:w="705" w:type="dxa"/>
          </w:tcPr>
          <w:p w14:paraId="4CFE853F" w14:textId="07185FFE" w:rsidR="00E273FD" w:rsidRPr="004D6199" w:rsidRDefault="00E273FD" w:rsidP="00E273FD">
            <w:pPr>
              <w:jc w:val="both"/>
              <w:rPr>
                <w:rFonts w:cstheme="minorHAnsi"/>
              </w:rPr>
            </w:pPr>
            <w:r w:rsidRPr="00B96C8E">
              <w:rPr>
                <w:rFonts w:eastAsia="Times New Roman" w:cstheme="minorHAnsi"/>
                <w:color w:val="000000"/>
                <w:lang w:val="en-US"/>
              </w:rPr>
              <w:t>46</w:t>
            </w:r>
          </w:p>
        </w:tc>
        <w:tc>
          <w:tcPr>
            <w:tcW w:w="1738" w:type="dxa"/>
          </w:tcPr>
          <w:p w14:paraId="5B4AAC22" w14:textId="0B474504" w:rsidR="00E273FD" w:rsidRPr="004D6199" w:rsidRDefault="00BB70DD" w:rsidP="00E273FD">
            <w:pPr>
              <w:jc w:val="both"/>
              <w:rPr>
                <w:rFonts w:cstheme="minorHAnsi"/>
              </w:rPr>
            </w:pPr>
            <w:r>
              <w:rPr>
                <w:rFonts w:eastAsia="Times New Roman" w:cstheme="minorHAnsi"/>
                <w:color w:val="000000"/>
                <w:lang w:val="en-US"/>
              </w:rPr>
              <w:t>6 AY</w:t>
            </w:r>
          </w:p>
        </w:tc>
      </w:tr>
    </w:tbl>
    <w:p w14:paraId="74EBB20C" w14:textId="111A6841" w:rsidR="00523D69" w:rsidRPr="004D6199" w:rsidRDefault="00523D69" w:rsidP="004D6199">
      <w:pPr>
        <w:jc w:val="both"/>
        <w:rPr>
          <w:rFonts w:cstheme="minorHAnsi"/>
        </w:rPr>
      </w:pPr>
    </w:p>
    <w:p w14:paraId="3D1E3CB0" w14:textId="77777777" w:rsidR="00523D69" w:rsidRPr="004D6199" w:rsidRDefault="00523D69" w:rsidP="004D6199">
      <w:pPr>
        <w:jc w:val="both"/>
        <w:rPr>
          <w:rFonts w:cstheme="minorHAnsi"/>
        </w:rPr>
      </w:pPr>
    </w:p>
    <w:sectPr w:rsidR="00523D69" w:rsidRPr="004D6199" w:rsidSect="004D6199">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1398E" w14:textId="77777777" w:rsidR="00767A2C" w:rsidRDefault="00767A2C" w:rsidP="00DA0507">
      <w:pPr>
        <w:spacing w:after="0" w:line="240" w:lineRule="auto"/>
      </w:pPr>
      <w:r>
        <w:separator/>
      </w:r>
    </w:p>
  </w:endnote>
  <w:endnote w:type="continuationSeparator" w:id="0">
    <w:p w14:paraId="71D0901E" w14:textId="77777777" w:rsidR="00767A2C" w:rsidRDefault="00767A2C" w:rsidP="00DA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925626"/>
      <w:docPartObj>
        <w:docPartGallery w:val="Page Numbers (Bottom of Page)"/>
        <w:docPartUnique/>
      </w:docPartObj>
    </w:sdtPr>
    <w:sdtEndPr>
      <w:rPr>
        <w:noProof/>
      </w:rPr>
    </w:sdtEndPr>
    <w:sdtContent>
      <w:p w14:paraId="05F24958" w14:textId="4EEA1CFB" w:rsidR="00DA0507" w:rsidRDefault="00DA0507">
        <w:pPr>
          <w:pStyle w:val="AltBilgi"/>
          <w:jc w:val="right"/>
        </w:pPr>
        <w:r>
          <w:fldChar w:fldCharType="begin"/>
        </w:r>
        <w:r>
          <w:instrText xml:space="preserve"> PAGE   \* MERGEFORMAT </w:instrText>
        </w:r>
        <w:r>
          <w:fldChar w:fldCharType="separate"/>
        </w:r>
        <w:r>
          <w:rPr>
            <w:noProof/>
          </w:rPr>
          <w:t>2</w:t>
        </w:r>
        <w:r>
          <w:rPr>
            <w:noProof/>
          </w:rPr>
          <w:fldChar w:fldCharType="end"/>
        </w:r>
      </w:p>
    </w:sdtContent>
  </w:sdt>
  <w:p w14:paraId="5750E982" w14:textId="77777777" w:rsidR="00DA0507" w:rsidRDefault="00DA050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6603" w14:textId="77777777" w:rsidR="00767A2C" w:rsidRDefault="00767A2C" w:rsidP="00DA0507">
      <w:pPr>
        <w:spacing w:after="0" w:line="240" w:lineRule="auto"/>
      </w:pPr>
      <w:r>
        <w:separator/>
      </w:r>
    </w:p>
  </w:footnote>
  <w:footnote w:type="continuationSeparator" w:id="0">
    <w:p w14:paraId="009FA97B" w14:textId="77777777" w:rsidR="00767A2C" w:rsidRDefault="00767A2C" w:rsidP="00DA0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B31BC"/>
    <w:multiLevelType w:val="multilevel"/>
    <w:tmpl w:val="31BC80F0"/>
    <w:lvl w:ilvl="0">
      <w:start w:val="1"/>
      <w:numFmt w:val="decimal"/>
      <w:lvlText w:val="%1."/>
      <w:lvlJc w:val="left"/>
      <w:pPr>
        <w:ind w:left="412" w:hanging="169"/>
        <w:jc w:val="right"/>
      </w:pPr>
      <w:rPr>
        <w:rFonts w:hint="default"/>
        <w:b/>
        <w:bCs/>
        <w:spacing w:val="-8"/>
        <w:w w:val="100"/>
      </w:rPr>
    </w:lvl>
    <w:lvl w:ilvl="1">
      <w:start w:val="1"/>
      <w:numFmt w:val="decimal"/>
      <w:lvlText w:val="%1.%2."/>
      <w:lvlJc w:val="left"/>
      <w:pPr>
        <w:ind w:left="597" w:hanging="352"/>
      </w:pPr>
      <w:rPr>
        <w:rFonts w:hint="default"/>
        <w:b/>
        <w:bCs/>
        <w:spacing w:val="-8"/>
        <w:w w:val="92"/>
      </w:rPr>
    </w:lvl>
    <w:lvl w:ilvl="2">
      <w:start w:val="1"/>
      <w:numFmt w:val="decimal"/>
      <w:lvlText w:val="%1.%2.%3."/>
      <w:lvlJc w:val="left"/>
      <w:pPr>
        <w:ind w:left="862" w:hanging="352"/>
        <w:jc w:val="right"/>
      </w:pPr>
      <w:rPr>
        <w:rFonts w:hint="default"/>
        <w:b/>
        <w:bCs/>
        <w:spacing w:val="-1"/>
        <w:w w:val="111"/>
      </w:rPr>
    </w:lvl>
    <w:lvl w:ilvl="3">
      <w:start w:val="1"/>
      <w:numFmt w:val="lowerLetter"/>
      <w:lvlText w:val="%4."/>
      <w:lvlJc w:val="left"/>
      <w:pPr>
        <w:ind w:left="1630" w:hanging="352"/>
      </w:pPr>
      <w:rPr>
        <w:rFonts w:ascii="Arial" w:eastAsia="Arial" w:hAnsi="Arial" w:cs="Arial" w:hint="default"/>
        <w:b/>
        <w:bCs/>
        <w:color w:val="1A181A"/>
        <w:spacing w:val="-1"/>
        <w:w w:val="110"/>
        <w:sz w:val="20"/>
        <w:szCs w:val="20"/>
      </w:rPr>
    </w:lvl>
    <w:lvl w:ilvl="4">
      <w:numFmt w:val="bullet"/>
      <w:lvlText w:val="•"/>
      <w:lvlJc w:val="left"/>
      <w:pPr>
        <w:ind w:left="1640" w:hanging="352"/>
      </w:pPr>
      <w:rPr>
        <w:rFonts w:hint="default"/>
      </w:rPr>
    </w:lvl>
    <w:lvl w:ilvl="5">
      <w:numFmt w:val="bullet"/>
      <w:lvlText w:val="•"/>
      <w:lvlJc w:val="left"/>
      <w:pPr>
        <w:ind w:left="3151" w:hanging="352"/>
      </w:pPr>
      <w:rPr>
        <w:rFonts w:hint="default"/>
      </w:rPr>
    </w:lvl>
    <w:lvl w:ilvl="6">
      <w:numFmt w:val="bullet"/>
      <w:lvlText w:val="•"/>
      <w:lvlJc w:val="left"/>
      <w:pPr>
        <w:ind w:left="4662" w:hanging="352"/>
      </w:pPr>
      <w:rPr>
        <w:rFonts w:hint="default"/>
      </w:rPr>
    </w:lvl>
    <w:lvl w:ilvl="7">
      <w:numFmt w:val="bullet"/>
      <w:lvlText w:val="•"/>
      <w:lvlJc w:val="left"/>
      <w:pPr>
        <w:ind w:left="6174" w:hanging="352"/>
      </w:pPr>
      <w:rPr>
        <w:rFonts w:hint="default"/>
      </w:rPr>
    </w:lvl>
    <w:lvl w:ilvl="8">
      <w:numFmt w:val="bullet"/>
      <w:lvlText w:val="•"/>
      <w:lvlJc w:val="left"/>
      <w:pPr>
        <w:ind w:left="7685" w:hanging="352"/>
      </w:pPr>
      <w:rPr>
        <w:rFonts w:hint="default"/>
      </w:rPr>
    </w:lvl>
  </w:abstractNum>
  <w:abstractNum w:abstractNumId="1" w15:restartNumberingAfterBreak="0">
    <w:nsid w:val="0C2D4706"/>
    <w:multiLevelType w:val="hybridMultilevel"/>
    <w:tmpl w:val="E05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738"/>
    <w:multiLevelType w:val="hybridMultilevel"/>
    <w:tmpl w:val="C87CD6EA"/>
    <w:lvl w:ilvl="0" w:tplc="FA9AAB3C">
      <w:start w:val="1"/>
      <w:numFmt w:val="decimal"/>
      <w:lvlText w:val="%1"/>
      <w:lvlJc w:val="left"/>
      <w:pPr>
        <w:ind w:left="720" w:hanging="360"/>
      </w:pPr>
      <w:rPr>
        <w:rFonts w:eastAsia="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7402F5"/>
    <w:multiLevelType w:val="hybridMultilevel"/>
    <w:tmpl w:val="401A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2544E"/>
    <w:multiLevelType w:val="hybridMultilevel"/>
    <w:tmpl w:val="898C42E0"/>
    <w:lvl w:ilvl="0" w:tplc="E80EE95A">
      <w:start w:val="1"/>
      <w:numFmt w:val="decimal"/>
      <w:lvlText w:val="4.%1."/>
      <w:lvlJc w:val="left"/>
      <w:pPr>
        <w:ind w:left="1608" w:hanging="360"/>
      </w:pPr>
      <w:rPr>
        <w:rFonts w:ascii="Garamond" w:hAnsi="Garamond" w:cs="Times New Roman" w:hint="default"/>
        <w:b/>
        <w:color w:val="auto"/>
      </w:rPr>
    </w:lvl>
    <w:lvl w:ilvl="1" w:tplc="041F0019">
      <w:start w:val="1"/>
      <w:numFmt w:val="lowerLetter"/>
      <w:lvlText w:val="%2."/>
      <w:lvlJc w:val="left"/>
      <w:pPr>
        <w:ind w:left="2121" w:hanging="360"/>
      </w:pPr>
    </w:lvl>
    <w:lvl w:ilvl="2" w:tplc="041F001B">
      <w:start w:val="1"/>
      <w:numFmt w:val="lowerRoman"/>
      <w:lvlText w:val="%3."/>
      <w:lvlJc w:val="right"/>
      <w:pPr>
        <w:ind w:left="2841" w:hanging="180"/>
      </w:pPr>
    </w:lvl>
    <w:lvl w:ilvl="3" w:tplc="041F000F" w:tentative="1">
      <w:start w:val="1"/>
      <w:numFmt w:val="decimal"/>
      <w:lvlText w:val="%4."/>
      <w:lvlJc w:val="left"/>
      <w:pPr>
        <w:ind w:left="3561" w:hanging="360"/>
      </w:pPr>
    </w:lvl>
    <w:lvl w:ilvl="4" w:tplc="041F0019" w:tentative="1">
      <w:start w:val="1"/>
      <w:numFmt w:val="lowerLetter"/>
      <w:lvlText w:val="%5."/>
      <w:lvlJc w:val="left"/>
      <w:pPr>
        <w:ind w:left="4281" w:hanging="360"/>
      </w:pPr>
    </w:lvl>
    <w:lvl w:ilvl="5" w:tplc="041F001B" w:tentative="1">
      <w:start w:val="1"/>
      <w:numFmt w:val="lowerRoman"/>
      <w:lvlText w:val="%6."/>
      <w:lvlJc w:val="right"/>
      <w:pPr>
        <w:ind w:left="5001" w:hanging="180"/>
      </w:pPr>
    </w:lvl>
    <w:lvl w:ilvl="6" w:tplc="041F000F" w:tentative="1">
      <w:start w:val="1"/>
      <w:numFmt w:val="decimal"/>
      <w:lvlText w:val="%7."/>
      <w:lvlJc w:val="left"/>
      <w:pPr>
        <w:ind w:left="5721" w:hanging="360"/>
      </w:pPr>
    </w:lvl>
    <w:lvl w:ilvl="7" w:tplc="041F0019" w:tentative="1">
      <w:start w:val="1"/>
      <w:numFmt w:val="lowerLetter"/>
      <w:lvlText w:val="%8."/>
      <w:lvlJc w:val="left"/>
      <w:pPr>
        <w:ind w:left="6441" w:hanging="360"/>
      </w:pPr>
    </w:lvl>
    <w:lvl w:ilvl="8" w:tplc="041F001B" w:tentative="1">
      <w:start w:val="1"/>
      <w:numFmt w:val="lowerRoman"/>
      <w:lvlText w:val="%9."/>
      <w:lvlJc w:val="right"/>
      <w:pPr>
        <w:ind w:left="7161" w:hanging="180"/>
      </w:pPr>
    </w:lvl>
  </w:abstractNum>
  <w:abstractNum w:abstractNumId="5" w15:restartNumberingAfterBreak="0">
    <w:nsid w:val="39507D9A"/>
    <w:multiLevelType w:val="hybridMultilevel"/>
    <w:tmpl w:val="2A0A05BC"/>
    <w:lvl w:ilvl="0" w:tplc="CDDAA3F2">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BA3B88"/>
    <w:multiLevelType w:val="hybridMultilevel"/>
    <w:tmpl w:val="AA481314"/>
    <w:lvl w:ilvl="0" w:tplc="B9C668AA">
      <w:start w:val="1"/>
      <w:numFmt w:val="decimal"/>
      <w:lvlText w:val="%1"/>
      <w:lvlJc w:val="left"/>
      <w:pPr>
        <w:ind w:left="720" w:hanging="360"/>
      </w:pPr>
      <w:rPr>
        <w:rFonts w:eastAsia="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716A57"/>
    <w:multiLevelType w:val="hybridMultilevel"/>
    <w:tmpl w:val="13E831B0"/>
    <w:lvl w:ilvl="0" w:tplc="7A78DD6C">
      <w:start w:val="1"/>
      <w:numFmt w:val="decimal"/>
      <w:lvlText w:val="%1."/>
      <w:lvlJc w:val="left"/>
      <w:pPr>
        <w:ind w:left="720" w:hanging="360"/>
      </w:pPr>
      <w:rPr>
        <w:rFonts w:asciiTheme="minorHAnsi" w:eastAsiaTheme="minorHAnsi" w:hAnsiTheme="minorHAnsi" w:cstheme="minorBidi"/>
        <w:w w:val="105"/>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B616995"/>
    <w:multiLevelType w:val="hybridMultilevel"/>
    <w:tmpl w:val="93CE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45395"/>
    <w:multiLevelType w:val="hybridMultilevel"/>
    <w:tmpl w:val="45A64D6E"/>
    <w:lvl w:ilvl="0" w:tplc="ACCE0B20">
      <w:start w:val="1"/>
      <w:numFmt w:val="decimal"/>
      <w:lvlText w:val="%1"/>
      <w:lvlJc w:val="left"/>
      <w:pPr>
        <w:ind w:left="405" w:hanging="360"/>
      </w:pPr>
      <w:rPr>
        <w:rFonts w:eastAsia="Times New Roman" w:hint="default"/>
        <w:color w:val="000000"/>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0" w15:restartNumberingAfterBreak="0">
    <w:nsid w:val="6BC41B89"/>
    <w:multiLevelType w:val="hybridMultilevel"/>
    <w:tmpl w:val="376C8F5E"/>
    <w:lvl w:ilvl="0" w:tplc="7C345EAA">
      <w:start w:val="2"/>
      <w:numFmt w:val="decimal"/>
      <w:lvlText w:val="%1"/>
      <w:lvlJc w:val="left"/>
      <w:pPr>
        <w:ind w:left="720" w:hanging="360"/>
      </w:pPr>
      <w:rPr>
        <w:rFonts w:eastAsia="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C536823"/>
    <w:multiLevelType w:val="multilevel"/>
    <w:tmpl w:val="111A8060"/>
    <w:lvl w:ilvl="0">
      <w:start w:val="1"/>
      <w:numFmt w:val="decimal"/>
      <w:lvlText w:val="%1."/>
      <w:lvlJc w:val="left"/>
      <w:pPr>
        <w:ind w:left="957" w:hanging="360"/>
      </w:pPr>
    </w:lvl>
    <w:lvl w:ilvl="1">
      <w:start w:val="1"/>
      <w:numFmt w:val="decimal"/>
      <w:isLgl/>
      <w:lvlText w:val="%1.%2."/>
      <w:lvlJc w:val="left"/>
      <w:pPr>
        <w:ind w:left="957" w:hanging="360"/>
      </w:pPr>
    </w:lvl>
    <w:lvl w:ilvl="2">
      <w:start w:val="1"/>
      <w:numFmt w:val="decimal"/>
      <w:isLgl/>
      <w:lvlText w:val="%1.%2.%3."/>
      <w:lvlJc w:val="left"/>
      <w:pPr>
        <w:ind w:left="1317" w:hanging="720"/>
      </w:pPr>
    </w:lvl>
    <w:lvl w:ilvl="3">
      <w:start w:val="1"/>
      <w:numFmt w:val="decimal"/>
      <w:isLgl/>
      <w:lvlText w:val="%1.%2.%3.%4."/>
      <w:lvlJc w:val="left"/>
      <w:pPr>
        <w:ind w:left="1317" w:hanging="720"/>
      </w:pPr>
    </w:lvl>
    <w:lvl w:ilvl="4">
      <w:start w:val="1"/>
      <w:numFmt w:val="decimal"/>
      <w:isLgl/>
      <w:lvlText w:val="%1.%2.%3.%4.%5."/>
      <w:lvlJc w:val="left"/>
      <w:pPr>
        <w:ind w:left="1677" w:hanging="1080"/>
      </w:pPr>
    </w:lvl>
    <w:lvl w:ilvl="5">
      <w:start w:val="1"/>
      <w:numFmt w:val="decimal"/>
      <w:isLgl/>
      <w:lvlText w:val="%1.%2.%3.%4.%5.%6."/>
      <w:lvlJc w:val="left"/>
      <w:pPr>
        <w:ind w:left="1677" w:hanging="1080"/>
      </w:pPr>
    </w:lvl>
    <w:lvl w:ilvl="6">
      <w:start w:val="1"/>
      <w:numFmt w:val="decimal"/>
      <w:isLgl/>
      <w:lvlText w:val="%1.%2.%3.%4.%5.%6.%7."/>
      <w:lvlJc w:val="left"/>
      <w:pPr>
        <w:ind w:left="2037" w:hanging="1440"/>
      </w:pPr>
    </w:lvl>
    <w:lvl w:ilvl="7">
      <w:start w:val="1"/>
      <w:numFmt w:val="decimal"/>
      <w:isLgl/>
      <w:lvlText w:val="%1.%2.%3.%4.%5.%6.%7.%8."/>
      <w:lvlJc w:val="left"/>
      <w:pPr>
        <w:ind w:left="2037" w:hanging="1440"/>
      </w:pPr>
    </w:lvl>
    <w:lvl w:ilvl="8">
      <w:start w:val="1"/>
      <w:numFmt w:val="decimal"/>
      <w:isLgl/>
      <w:lvlText w:val="%1.%2.%3.%4.%5.%6.%7.%8.%9."/>
      <w:lvlJc w:val="left"/>
      <w:pPr>
        <w:ind w:left="2397" w:hanging="1800"/>
      </w:pPr>
    </w:lvl>
  </w:abstractNum>
  <w:abstractNum w:abstractNumId="12" w15:restartNumberingAfterBreak="0">
    <w:nsid w:val="6EAB6D06"/>
    <w:multiLevelType w:val="hybridMultilevel"/>
    <w:tmpl w:val="EB2473E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8C2E73"/>
    <w:multiLevelType w:val="hybridMultilevel"/>
    <w:tmpl w:val="4D12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C422C"/>
    <w:multiLevelType w:val="hybridMultilevel"/>
    <w:tmpl w:val="CD14FEA6"/>
    <w:lvl w:ilvl="0" w:tplc="DA62594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7BD1491A"/>
    <w:multiLevelType w:val="hybridMultilevel"/>
    <w:tmpl w:val="CD14FEA6"/>
    <w:lvl w:ilvl="0" w:tplc="DA62594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7D877896"/>
    <w:multiLevelType w:val="hybridMultilevel"/>
    <w:tmpl w:val="C64E27C4"/>
    <w:lvl w:ilvl="0" w:tplc="1CE8692A">
      <w:start w:val="1"/>
      <w:numFmt w:val="decimal"/>
      <w:lvlText w:val="%1"/>
      <w:lvlJc w:val="left"/>
      <w:pPr>
        <w:ind w:left="720" w:hanging="360"/>
      </w:pPr>
      <w:rPr>
        <w:rFonts w:eastAsia="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3"/>
  </w:num>
  <w:num w:numId="5">
    <w:abstractNumId w:val="8"/>
  </w:num>
  <w:num w:numId="6">
    <w:abstractNumId w:val="7"/>
  </w:num>
  <w:num w:numId="7">
    <w:abstractNumId w:val="5"/>
  </w:num>
  <w:num w:numId="8">
    <w:abstractNumId w:val="3"/>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4"/>
  </w:num>
  <w:num w:numId="14">
    <w:abstractNumId w:val="10"/>
  </w:num>
  <w:num w:numId="15">
    <w:abstractNumId w:val="16"/>
  </w:num>
  <w:num w:numId="16">
    <w:abstractNumId w:val="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327"/>
    <w:rsid w:val="00034E76"/>
    <w:rsid w:val="000809E2"/>
    <w:rsid w:val="00083353"/>
    <w:rsid w:val="000B7737"/>
    <w:rsid w:val="000C5110"/>
    <w:rsid w:val="000D1ECD"/>
    <w:rsid w:val="000E2FE8"/>
    <w:rsid w:val="000F1ED5"/>
    <w:rsid w:val="000F6045"/>
    <w:rsid w:val="00103AB8"/>
    <w:rsid w:val="00110AAC"/>
    <w:rsid w:val="00124788"/>
    <w:rsid w:val="00175C61"/>
    <w:rsid w:val="001A4356"/>
    <w:rsid w:val="001F425F"/>
    <w:rsid w:val="00240279"/>
    <w:rsid w:val="00241F87"/>
    <w:rsid w:val="002D16D6"/>
    <w:rsid w:val="00364FD1"/>
    <w:rsid w:val="00370C95"/>
    <w:rsid w:val="003D4C08"/>
    <w:rsid w:val="00424D03"/>
    <w:rsid w:val="0045243F"/>
    <w:rsid w:val="004D6199"/>
    <w:rsid w:val="00523D69"/>
    <w:rsid w:val="0056464E"/>
    <w:rsid w:val="0056712B"/>
    <w:rsid w:val="00576350"/>
    <w:rsid w:val="00627E1F"/>
    <w:rsid w:val="006D1AB5"/>
    <w:rsid w:val="006D5764"/>
    <w:rsid w:val="006F7115"/>
    <w:rsid w:val="00703C1D"/>
    <w:rsid w:val="00760D3F"/>
    <w:rsid w:val="00767A2C"/>
    <w:rsid w:val="00780389"/>
    <w:rsid w:val="0082123D"/>
    <w:rsid w:val="00837942"/>
    <w:rsid w:val="008C23C7"/>
    <w:rsid w:val="008E1028"/>
    <w:rsid w:val="008E4AE5"/>
    <w:rsid w:val="00925327"/>
    <w:rsid w:val="00927526"/>
    <w:rsid w:val="00961A87"/>
    <w:rsid w:val="00A0540B"/>
    <w:rsid w:val="00A2264E"/>
    <w:rsid w:val="00A469E7"/>
    <w:rsid w:val="00A5307E"/>
    <w:rsid w:val="00A64D78"/>
    <w:rsid w:val="00A93AB5"/>
    <w:rsid w:val="00A9479F"/>
    <w:rsid w:val="00AB075B"/>
    <w:rsid w:val="00AD047F"/>
    <w:rsid w:val="00B45F66"/>
    <w:rsid w:val="00B969BB"/>
    <w:rsid w:val="00BB70DD"/>
    <w:rsid w:val="00C27BFB"/>
    <w:rsid w:val="00C810D1"/>
    <w:rsid w:val="00C860E2"/>
    <w:rsid w:val="00D15F13"/>
    <w:rsid w:val="00D372AD"/>
    <w:rsid w:val="00D539BD"/>
    <w:rsid w:val="00D74E05"/>
    <w:rsid w:val="00DA0507"/>
    <w:rsid w:val="00DA727A"/>
    <w:rsid w:val="00DC646D"/>
    <w:rsid w:val="00E273FD"/>
    <w:rsid w:val="00E53CB8"/>
    <w:rsid w:val="00E96FB6"/>
    <w:rsid w:val="00F438DD"/>
    <w:rsid w:val="00FA046A"/>
    <w:rsid w:val="00FB7F90"/>
    <w:rsid w:val="00FC45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5E83"/>
  <w15:docId w15:val="{E66A95A3-FDB7-4D55-95BA-A6B64796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3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925327"/>
    <w:pPr>
      <w:ind w:left="720"/>
      <w:contextualSpacing/>
    </w:pPr>
  </w:style>
  <w:style w:type="table" w:styleId="TabloKlavuzu">
    <w:name w:val="Table Grid"/>
    <w:basedOn w:val="NormalTablo"/>
    <w:uiPriority w:val="59"/>
    <w:rsid w:val="00DC6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10AAC"/>
    <w:rPr>
      <w:sz w:val="16"/>
      <w:szCs w:val="16"/>
    </w:rPr>
  </w:style>
  <w:style w:type="paragraph" w:styleId="AklamaMetni">
    <w:name w:val="annotation text"/>
    <w:basedOn w:val="Normal"/>
    <w:link w:val="AklamaMetniChar"/>
    <w:uiPriority w:val="99"/>
    <w:semiHidden/>
    <w:unhideWhenUsed/>
    <w:rsid w:val="00110A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10AAC"/>
    <w:rPr>
      <w:sz w:val="20"/>
      <w:szCs w:val="20"/>
    </w:rPr>
  </w:style>
  <w:style w:type="paragraph" w:styleId="AklamaKonusu">
    <w:name w:val="annotation subject"/>
    <w:basedOn w:val="AklamaMetni"/>
    <w:next w:val="AklamaMetni"/>
    <w:link w:val="AklamaKonusuChar"/>
    <w:uiPriority w:val="99"/>
    <w:semiHidden/>
    <w:unhideWhenUsed/>
    <w:rsid w:val="00110AAC"/>
    <w:rPr>
      <w:b/>
      <w:bCs/>
    </w:rPr>
  </w:style>
  <w:style w:type="character" w:customStyle="1" w:styleId="AklamaKonusuChar">
    <w:name w:val="Açıklama Konusu Char"/>
    <w:basedOn w:val="AklamaMetniChar"/>
    <w:link w:val="AklamaKonusu"/>
    <w:uiPriority w:val="99"/>
    <w:semiHidden/>
    <w:rsid w:val="00110AAC"/>
    <w:rPr>
      <w:b/>
      <w:bCs/>
      <w:sz w:val="20"/>
      <w:szCs w:val="20"/>
    </w:rPr>
  </w:style>
  <w:style w:type="paragraph" w:styleId="BalonMetni">
    <w:name w:val="Balloon Text"/>
    <w:basedOn w:val="Normal"/>
    <w:link w:val="BalonMetniChar"/>
    <w:uiPriority w:val="99"/>
    <w:semiHidden/>
    <w:unhideWhenUsed/>
    <w:rsid w:val="00110AA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10AAC"/>
    <w:rPr>
      <w:rFonts w:ascii="Segoe UI" w:hAnsi="Segoe UI" w:cs="Segoe UI"/>
      <w:sz w:val="18"/>
      <w:szCs w:val="18"/>
    </w:rPr>
  </w:style>
  <w:style w:type="paragraph" w:customStyle="1" w:styleId="Default">
    <w:name w:val="Default"/>
    <w:rsid w:val="00A2264E"/>
    <w:pPr>
      <w:autoSpaceDE w:val="0"/>
      <w:autoSpaceDN w:val="0"/>
      <w:adjustRightInd w:val="0"/>
      <w:spacing w:after="0" w:line="240" w:lineRule="auto"/>
    </w:pPr>
    <w:rPr>
      <w:rFonts w:ascii="Arial" w:hAnsi="Arial" w:cs="Arial"/>
      <w:color w:val="000000"/>
      <w:sz w:val="24"/>
      <w:szCs w:val="24"/>
      <w:lang w:val="en-US"/>
    </w:rPr>
  </w:style>
  <w:style w:type="paragraph" w:styleId="stBilgi">
    <w:name w:val="header"/>
    <w:basedOn w:val="Normal"/>
    <w:link w:val="stBilgiChar"/>
    <w:uiPriority w:val="99"/>
    <w:unhideWhenUsed/>
    <w:rsid w:val="00DA0507"/>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DA0507"/>
  </w:style>
  <w:style w:type="paragraph" w:styleId="AltBilgi">
    <w:name w:val="footer"/>
    <w:basedOn w:val="Normal"/>
    <w:link w:val="AltBilgiChar"/>
    <w:uiPriority w:val="99"/>
    <w:unhideWhenUsed/>
    <w:rsid w:val="00DA0507"/>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DA0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30288">
      <w:bodyDiv w:val="1"/>
      <w:marLeft w:val="0"/>
      <w:marRight w:val="0"/>
      <w:marTop w:val="0"/>
      <w:marBottom w:val="0"/>
      <w:divBdr>
        <w:top w:val="none" w:sz="0" w:space="0" w:color="auto"/>
        <w:left w:val="none" w:sz="0" w:space="0" w:color="auto"/>
        <w:bottom w:val="none" w:sz="0" w:space="0" w:color="auto"/>
        <w:right w:val="none" w:sz="0" w:space="0" w:color="auto"/>
      </w:divBdr>
    </w:div>
    <w:div w:id="384718860">
      <w:bodyDiv w:val="1"/>
      <w:marLeft w:val="0"/>
      <w:marRight w:val="0"/>
      <w:marTop w:val="0"/>
      <w:marBottom w:val="0"/>
      <w:divBdr>
        <w:top w:val="none" w:sz="0" w:space="0" w:color="auto"/>
        <w:left w:val="none" w:sz="0" w:space="0" w:color="auto"/>
        <w:bottom w:val="none" w:sz="0" w:space="0" w:color="auto"/>
        <w:right w:val="none" w:sz="0" w:space="0" w:color="auto"/>
      </w:divBdr>
    </w:div>
    <w:div w:id="1955821221">
      <w:bodyDiv w:val="1"/>
      <w:marLeft w:val="0"/>
      <w:marRight w:val="0"/>
      <w:marTop w:val="0"/>
      <w:marBottom w:val="0"/>
      <w:divBdr>
        <w:top w:val="none" w:sz="0" w:space="0" w:color="auto"/>
        <w:left w:val="none" w:sz="0" w:space="0" w:color="auto"/>
        <w:bottom w:val="none" w:sz="0" w:space="0" w:color="auto"/>
        <w:right w:val="none" w:sz="0" w:space="0" w:color="auto"/>
      </w:divBdr>
    </w:div>
    <w:div w:id="20244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6556</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Ahmet Malak</cp:lastModifiedBy>
  <cp:revision>2</cp:revision>
  <dcterms:created xsi:type="dcterms:W3CDTF">2024-01-25T12:26:00Z</dcterms:created>
  <dcterms:modified xsi:type="dcterms:W3CDTF">2024-01-25T12:26:00Z</dcterms:modified>
</cp:coreProperties>
</file>